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Cs w:val="16"/>
        </w:rPr>
      </w:pPr>
      <w:r>
        <w:rPr>
          <w:b/>
          <w:szCs w:val="16"/>
        </w:rPr>
        <w:t>МУНИЦИПАЛЬНОЕ БЮДЖЕТНОЕ ОБЩЕОБРАЗОВАТЕЛЬНОЕ УЧРЕЖДЕНИЕ</w:t>
      </w:r>
    </w:p>
    <w:p>
      <w:pPr>
        <w:pStyle w:val="Normal"/>
        <w:jc w:val="center"/>
        <w:rPr>
          <w:b/>
          <w:b/>
          <w:sz w:val="28"/>
          <w:szCs w:val="16"/>
        </w:rPr>
      </w:pPr>
      <w:r>
        <w:rPr>
          <w:b/>
          <w:sz w:val="28"/>
          <w:szCs w:val="16"/>
        </w:rPr>
        <w:t>г. Махачкалы</w:t>
      </w:r>
    </w:p>
    <w:p>
      <w:pPr>
        <w:pStyle w:val="Normal"/>
        <w:jc w:val="center"/>
        <w:rPr>
          <w:sz w:val="40"/>
          <w:szCs w:val="28"/>
        </w:rPr>
      </w:pPr>
      <w:r>
        <w:rPr>
          <w:sz w:val="40"/>
          <w:szCs w:val="28"/>
        </w:rPr>
        <w:t xml:space="preserve">                              </w:t>
      </w:r>
    </w:p>
    <w:p>
      <w:pPr>
        <w:pStyle w:val="Normal"/>
        <w:jc w:val="center"/>
        <w:rPr>
          <w:rStyle w:val="FontStyle42"/>
          <w:u w:val="single"/>
        </w:rPr>
      </w:pPr>
      <w:r>
        <w:rPr>
          <w:sz w:val="28"/>
          <w:szCs w:val="28"/>
        </w:rPr>
        <w:t xml:space="preserve">                                                       </w:t>
      </w:r>
    </w:p>
    <w:p>
      <w:pPr>
        <w:pStyle w:val="Normal"/>
        <w:jc w:val="right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Утверждено приказом </w:t>
      </w:r>
    </w:p>
    <w:p>
      <w:pPr>
        <w:pStyle w:val="Normal"/>
        <w:jc w:val="right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директора  МБОУ СОШ № 61</w:t>
      </w:r>
    </w:p>
    <w:p>
      <w:pPr>
        <w:pStyle w:val="Style31"/>
        <w:widowControl/>
        <w:ind w:left="720" w:hanging="0"/>
        <w:jc w:val="center"/>
        <w:rPr>
          <w:rStyle w:val="FontStyle42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</w:t>
      </w:r>
    </w:p>
    <w:p>
      <w:pPr>
        <w:pStyle w:val="Style31"/>
        <w:widowControl/>
        <w:ind w:left="720" w:hanging="0"/>
        <w:rPr>
          <w:rStyle w:val="FontStyle42"/>
        </w:rPr>
      </w:pPr>
      <w:r>
        <w:rPr/>
      </w:r>
    </w:p>
    <w:p>
      <w:pPr>
        <w:pStyle w:val="Style31"/>
        <w:widowControl/>
        <w:ind w:left="720" w:hanging="0"/>
        <w:rPr>
          <w:rStyle w:val="FontStyle42"/>
        </w:rPr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napToGrid w:val="false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Рабочая программа </w:t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  <w:t>Химия</w:t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8-9 класс 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Количество часов по учебному плану : всего 68   часов в год;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  часа в неделю    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Планирование составлено на основе авторской программы  Гара Н.Н. ,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«Химия. Рабочие программы. Предметная линия учебников Г.Е.Рудзитиса, Ф.Г. Фельдмана 8-9 классы: учеб. пособие для общеобразоват. организаций/  Н.Н Гара. - 3-е изд.,перераб.-М.: Просвещение, 2019. -48с. – I</w:t>
      </w:r>
      <w:r>
        <w:rPr>
          <w:sz w:val="24"/>
          <w:szCs w:val="24"/>
          <w:lang w:val="en-US"/>
        </w:rPr>
        <w:t>SBN</w:t>
      </w:r>
      <w:r>
        <w:rPr>
          <w:sz w:val="24"/>
          <w:szCs w:val="24"/>
        </w:rPr>
        <w:t xml:space="preserve"> 987-5-09-065302-2»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ind w:left="125" w:hanging="0"/>
        <w:jc w:val="center"/>
        <w:rPr>
          <w:rFonts w:eastAsia="Calibri"/>
          <w:sz w:val="28"/>
          <w:szCs w:val="28"/>
        </w:rPr>
      </w:pPr>
      <w:r>
        <w:rPr>
          <w:sz w:val="24"/>
          <w:szCs w:val="24"/>
        </w:rPr>
        <w:t>Учебник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4"/>
          <w:szCs w:val="24"/>
        </w:rPr>
        <w:t>Химия. 8 класс:учеб. для общеобразават. организаций/ Г.Е. Рудзитис,Ф.Г. Фельдман. – 5–е изд.,стериотип. – М.:Просвещение, 2017</w:t>
      </w:r>
    </w:p>
    <w:p>
      <w:pPr>
        <w:pStyle w:val="Normal"/>
        <w:shd w:val="clear" w:color="auto" w:fill="FFFFFF"/>
        <w:ind w:left="125" w:hanging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4"/>
          <w:szCs w:val="24"/>
        </w:rPr>
        <w:t>Рекомендовано Министерством образования и науки Российской Федерации</w:t>
      </w:r>
    </w:p>
    <w:p>
      <w:pPr>
        <w:pStyle w:val="Normal"/>
        <w:shd w:val="clear" w:color="auto" w:fill="FFFFFF"/>
        <w:ind w:left="125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ind w:left="125" w:hanging="0"/>
        <w:jc w:val="center"/>
        <w:rPr>
          <w:rFonts w:eastAsia="Calibri"/>
          <w:sz w:val="28"/>
          <w:szCs w:val="28"/>
        </w:rPr>
      </w:pPr>
      <w:r>
        <w:rPr>
          <w:sz w:val="24"/>
          <w:szCs w:val="24"/>
        </w:rPr>
        <w:t>Учебник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4"/>
          <w:szCs w:val="24"/>
        </w:rPr>
        <w:t>Химия. 9</w:t>
      </w:r>
      <w:bookmarkStart w:id="0" w:name="_GoBack"/>
      <w:bookmarkEnd w:id="0"/>
      <w:r>
        <w:rPr>
          <w:rFonts w:eastAsia="Calibri"/>
          <w:sz w:val="24"/>
          <w:szCs w:val="24"/>
        </w:rPr>
        <w:t xml:space="preserve"> класс:учеб. для общеобразават. организаций/ Г.Е. Рудзитис,Ф.Г. Фельдман. – 3–е изд.,стериотип. – М.:Просвещение, 2017</w:t>
      </w:r>
    </w:p>
    <w:p>
      <w:pPr>
        <w:pStyle w:val="Normal"/>
        <w:shd w:val="clear" w:color="auto" w:fill="FFFFFF"/>
        <w:ind w:left="125" w:hanging="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4"/>
          <w:szCs w:val="24"/>
        </w:rPr>
        <w:t>Рекомендовано Министерством образования и науки Российской Федерации</w:t>
      </w:r>
    </w:p>
    <w:p>
      <w:pPr>
        <w:pStyle w:val="Normal"/>
        <w:shd w:val="clear" w:color="auto" w:fill="FFFFFF"/>
        <w:ind w:left="125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Рабочую программу составила  </w:t>
      </w:r>
    </w:p>
    <w:p>
      <w:pPr>
        <w:pStyle w:val="Normal"/>
        <w:jc w:val="right"/>
        <w:rPr/>
      </w:pPr>
      <w:r>
        <w:rPr>
          <w:sz w:val="24"/>
          <w:szCs w:val="24"/>
        </w:rPr>
        <w:t xml:space="preserve">учитель химии  </w:t>
      </w:r>
      <w:r>
        <w:rPr>
          <w:sz w:val="24"/>
          <w:szCs w:val="24"/>
        </w:rPr>
        <w:t>Даибова  А.К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2019 – 2020 учебный год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Пояснительная записка.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Перечень нормативных документов, используемых для составления рабочей программы: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sz w:val="23"/>
          <w:szCs w:val="23"/>
        </w:rPr>
        <w:t>Рабочая программа учебного курса по химии для 8- 9  класса разработана на основе ФГОС второго поколения, примерной программы основного общего образования по химии, Примерной программы основного общего образования по химии и Программы курса химии для 8-9 классов общеобразовательных учреждений, автор Н.Н. Гара. (</w:t>
      </w:r>
      <w:r>
        <w:rPr>
          <w:sz w:val="24"/>
          <w:szCs w:val="24"/>
        </w:rPr>
        <w:t>Химия. Рабочие программы. Предметная линия учебников Г.Е.Рудзитиса, Ф.Г. Фельдмана 8-9 классы: учеб. пособие для общеобразоват. организаций/  Н.Н Гара. - 3-е изд.,перераб.-М.: Просвещение, 2019. -48с. – I</w:t>
      </w:r>
      <w:r>
        <w:rPr>
          <w:sz w:val="24"/>
          <w:szCs w:val="24"/>
          <w:lang w:val="en-US"/>
        </w:rPr>
        <w:t>SBN</w:t>
      </w:r>
      <w:r>
        <w:rPr>
          <w:sz w:val="24"/>
          <w:szCs w:val="24"/>
        </w:rPr>
        <w:t xml:space="preserve"> 987-5-09-065302-2</w:t>
      </w:r>
      <w:r>
        <w:rPr>
          <w:sz w:val="23"/>
          <w:szCs w:val="23"/>
        </w:rPr>
        <w:t xml:space="preserve"> ). Данная рабочая программа реализуется в учебниках для общеобразовательных учреждений Г.Е. Рудзитиса и Ф.Г. Фельдмана «Химия. 8 класс» и «Химия. 9 класс»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Рабочая программа по химии для основной школы составлена на основе</w:t>
      </w:r>
      <w:r>
        <w:rPr>
          <w:rFonts w:eastAsia="Calibri" w:eastAsiaTheme="minorHAnsi"/>
          <w:sz w:val="24"/>
          <w:szCs w:val="24"/>
          <w:lang w:eastAsia="en-US"/>
        </w:rPr>
        <w:t xml:space="preserve">: </w:t>
      </w:r>
      <w:r>
        <w:rPr>
          <w:rFonts w:eastAsia="TimesNewRomanPSMT"/>
          <w:sz w:val="24"/>
          <w:szCs w:val="24"/>
          <w:lang w:eastAsia="en-US"/>
        </w:rPr>
        <w:t>Фундаментального ядра содержания общего образования и в соответствии с Государственным стандартом общего</w:t>
      </w:r>
      <w:r>
        <w:rPr>
          <w:rFonts w:eastAsia="Calibri" w:eastAsiaTheme="minorHAnsi"/>
          <w:sz w:val="24"/>
          <w:szCs w:val="24"/>
          <w:lang w:eastAsia="en-US"/>
        </w:rPr>
        <w:t xml:space="preserve"> </w:t>
      </w:r>
      <w:r>
        <w:rPr>
          <w:rFonts w:eastAsia="TimesNewRomanPSMT"/>
          <w:sz w:val="24"/>
          <w:szCs w:val="24"/>
          <w:lang w:eastAsia="en-US"/>
        </w:rPr>
        <w:t xml:space="preserve">образования </w:t>
      </w:r>
      <w:r>
        <w:rPr>
          <w:rFonts w:eastAsia="Calibri" w:eastAsiaTheme="minorHAnsi"/>
          <w:sz w:val="24"/>
          <w:szCs w:val="24"/>
          <w:lang w:eastAsia="en-US"/>
        </w:rPr>
        <w:t>(</w:t>
      </w:r>
      <w:r>
        <w:rPr>
          <w:rFonts w:eastAsia="TimesNewRomanPSMT"/>
          <w:sz w:val="24"/>
          <w:szCs w:val="24"/>
          <w:lang w:eastAsia="en-US"/>
        </w:rPr>
        <w:t xml:space="preserve">приказ Министерства образования и науки Российской Федерации от </w:t>
      </w:r>
      <w:r>
        <w:rPr>
          <w:rFonts w:eastAsia="Calibri" w:eastAsiaTheme="minorHAnsi"/>
          <w:sz w:val="24"/>
          <w:szCs w:val="24"/>
          <w:lang w:eastAsia="en-US"/>
        </w:rPr>
        <w:t xml:space="preserve">17.12.2010 </w:t>
      </w:r>
      <w:r>
        <w:rPr>
          <w:rFonts w:eastAsia="TimesNewRomanPSMT"/>
          <w:sz w:val="24"/>
          <w:szCs w:val="24"/>
          <w:lang w:eastAsia="en-US"/>
        </w:rPr>
        <w:t>г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 xml:space="preserve">№ </w:t>
      </w:r>
      <w:r>
        <w:rPr>
          <w:rFonts w:eastAsia="Calibri" w:eastAsiaTheme="minorHAnsi"/>
          <w:sz w:val="24"/>
          <w:szCs w:val="24"/>
          <w:lang w:eastAsia="en-US"/>
        </w:rPr>
        <w:t>1897);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 xml:space="preserve">Федерального Закона от </w:t>
      </w:r>
      <w:r>
        <w:rPr>
          <w:rFonts w:eastAsia="Calibri" w:eastAsiaTheme="minorHAnsi"/>
          <w:sz w:val="24"/>
          <w:szCs w:val="24"/>
          <w:lang w:eastAsia="en-US"/>
        </w:rPr>
        <w:t xml:space="preserve">29 </w:t>
      </w:r>
      <w:r>
        <w:rPr>
          <w:rFonts w:eastAsia="TimesNewRomanPSMT"/>
          <w:sz w:val="24"/>
          <w:szCs w:val="24"/>
          <w:lang w:eastAsia="en-US"/>
        </w:rPr>
        <w:t xml:space="preserve">декабря </w:t>
      </w:r>
      <w:r>
        <w:rPr>
          <w:rFonts w:eastAsia="Calibri" w:eastAsiaTheme="minorHAnsi"/>
          <w:sz w:val="24"/>
          <w:szCs w:val="24"/>
          <w:lang w:eastAsia="en-US"/>
        </w:rPr>
        <w:t xml:space="preserve">2012 </w:t>
      </w:r>
      <w:r>
        <w:rPr>
          <w:rFonts w:eastAsia="TimesNewRomanPSMT"/>
          <w:sz w:val="24"/>
          <w:szCs w:val="24"/>
          <w:lang w:eastAsia="en-US"/>
        </w:rPr>
        <w:t>года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№</w:t>
      </w:r>
      <w:r>
        <w:rPr>
          <w:rFonts w:eastAsia="Calibri" w:eastAsiaTheme="minorHAnsi"/>
          <w:sz w:val="24"/>
          <w:szCs w:val="24"/>
          <w:lang w:eastAsia="en-US"/>
        </w:rPr>
        <w:t>273 (</w:t>
      </w:r>
      <w:r>
        <w:rPr>
          <w:rFonts w:eastAsia="TimesNewRomanPSMT"/>
          <w:sz w:val="24"/>
          <w:szCs w:val="24"/>
          <w:lang w:eastAsia="en-US"/>
        </w:rPr>
        <w:t xml:space="preserve">Федеральный закон </w:t>
      </w:r>
      <w:r>
        <w:rPr>
          <w:rFonts w:eastAsia="Calibri" w:eastAsiaTheme="minorHAnsi"/>
          <w:sz w:val="24"/>
          <w:szCs w:val="24"/>
          <w:lang w:eastAsia="en-US"/>
        </w:rPr>
        <w:t>«</w:t>
      </w:r>
      <w:r>
        <w:rPr>
          <w:rFonts w:eastAsia="TimesNewRomanPSMT"/>
          <w:sz w:val="24"/>
          <w:szCs w:val="24"/>
          <w:lang w:eastAsia="en-US"/>
        </w:rPr>
        <w:t>Об образовании в РФ</w:t>
      </w:r>
      <w:r>
        <w:rPr>
          <w:rFonts w:eastAsia="Calibri" w:eastAsiaTheme="minorHAnsi"/>
          <w:sz w:val="24"/>
          <w:szCs w:val="24"/>
          <w:lang w:eastAsia="en-US"/>
        </w:rPr>
        <w:t>»);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 xml:space="preserve">Постановления Главного Государственного санитарного врача Российской Федерации </w:t>
      </w:r>
      <w:r>
        <w:rPr>
          <w:rFonts w:eastAsia="Calibri" w:eastAsiaTheme="minorHAnsi"/>
          <w:sz w:val="24"/>
          <w:szCs w:val="24"/>
          <w:lang w:eastAsia="en-US"/>
        </w:rPr>
        <w:t>«</w:t>
      </w:r>
      <w:r>
        <w:rPr>
          <w:rFonts w:eastAsia="TimesNewRomanPSMT"/>
          <w:sz w:val="24"/>
          <w:szCs w:val="24"/>
          <w:lang w:eastAsia="en-US"/>
        </w:rPr>
        <w:t xml:space="preserve">Об утверждении СанПин </w:t>
      </w:r>
      <w:r>
        <w:rPr>
          <w:rFonts w:eastAsia="Calibri" w:eastAsiaTheme="minorHAnsi"/>
          <w:sz w:val="24"/>
          <w:szCs w:val="24"/>
          <w:lang w:eastAsia="en-US"/>
        </w:rPr>
        <w:t>2.4.2821-10 «</w:t>
      </w:r>
      <w:r>
        <w:rPr>
          <w:rFonts w:eastAsia="TimesNewRomanPSMT"/>
          <w:sz w:val="24"/>
          <w:szCs w:val="24"/>
          <w:lang w:eastAsia="en-US"/>
        </w:rPr>
        <w:t>Санитарно-эпидемиологические требования к условиям и организации обучения в общеобразовательных учреждениях</w:t>
      </w:r>
      <w:r>
        <w:rPr>
          <w:rFonts w:eastAsia="Calibri" w:eastAsiaTheme="minorHAnsi"/>
          <w:sz w:val="24"/>
          <w:szCs w:val="24"/>
          <w:lang w:eastAsia="en-US"/>
        </w:rPr>
        <w:t xml:space="preserve">» </w:t>
      </w:r>
      <w:r>
        <w:rPr>
          <w:rFonts w:eastAsia="TimesNewRomanPSMT"/>
          <w:sz w:val="24"/>
          <w:szCs w:val="24"/>
          <w:lang w:eastAsia="en-US"/>
        </w:rPr>
        <w:t xml:space="preserve">от </w:t>
      </w:r>
      <w:r>
        <w:rPr>
          <w:rFonts w:eastAsia="Calibri" w:eastAsiaTheme="minorHAnsi"/>
          <w:sz w:val="24"/>
          <w:szCs w:val="24"/>
          <w:lang w:eastAsia="en-US"/>
        </w:rPr>
        <w:t xml:space="preserve">29.12.2010 </w:t>
      </w:r>
      <w:r>
        <w:rPr>
          <w:rFonts w:eastAsia="TimesNewRomanPSMT"/>
          <w:sz w:val="24"/>
          <w:szCs w:val="24"/>
          <w:lang w:eastAsia="en-US"/>
        </w:rPr>
        <w:t>№</w:t>
      </w:r>
      <w:r>
        <w:rPr>
          <w:rFonts w:eastAsia="Calibri" w:eastAsiaTheme="minorHAnsi"/>
          <w:sz w:val="24"/>
          <w:szCs w:val="24"/>
          <w:lang w:eastAsia="en-US"/>
        </w:rPr>
        <w:t>189;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 xml:space="preserve">Приказа Минобрнауки России от </w:t>
      </w:r>
      <w:r>
        <w:rPr>
          <w:rFonts w:eastAsia="Calibri" w:eastAsiaTheme="minorHAnsi"/>
          <w:sz w:val="24"/>
          <w:szCs w:val="24"/>
          <w:lang w:eastAsia="en-US"/>
        </w:rPr>
        <w:t xml:space="preserve">31.03.2014 </w:t>
      </w:r>
      <w:r>
        <w:rPr>
          <w:rFonts w:eastAsia="TimesNewRomanPSMT"/>
          <w:sz w:val="24"/>
          <w:szCs w:val="24"/>
          <w:lang w:eastAsia="en-US"/>
        </w:rPr>
        <w:t xml:space="preserve">№ </w:t>
      </w:r>
      <w:r>
        <w:rPr>
          <w:rFonts w:eastAsia="Calibri" w:eastAsiaTheme="minorHAnsi"/>
          <w:sz w:val="24"/>
          <w:szCs w:val="24"/>
          <w:lang w:eastAsia="en-US"/>
        </w:rPr>
        <w:t>253 «</w:t>
      </w:r>
      <w:r>
        <w:rPr>
          <w:rFonts w:eastAsia="TimesNewRomanPSMT"/>
          <w:sz w:val="24"/>
          <w:szCs w:val="24"/>
          <w:lang w:eastAsia="en-US"/>
        </w:rPr>
        <w:t>Об утверждении федерального перечня учебников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рекомендуемых к использованию при реализации имеющих государственную аккредитацию образовательных программ</w:t>
      </w:r>
      <w:r>
        <w:rPr>
          <w:rFonts w:eastAsia="Calibri" w:eastAsiaTheme="minorHAnsi"/>
          <w:sz w:val="24"/>
          <w:szCs w:val="24"/>
          <w:lang w:eastAsia="en-US"/>
        </w:rPr>
        <w:t xml:space="preserve"> </w:t>
      </w:r>
      <w:r>
        <w:rPr>
          <w:rFonts w:eastAsia="TimesNewRomanPSMT"/>
          <w:sz w:val="24"/>
          <w:szCs w:val="24"/>
          <w:lang w:eastAsia="en-US"/>
        </w:rPr>
        <w:t>начального общего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основного общего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среднего общего образования</w:t>
      </w:r>
      <w:r>
        <w:rPr>
          <w:rFonts w:eastAsia="Calibri" w:eastAsiaTheme="minorHAnsi"/>
          <w:sz w:val="24"/>
          <w:szCs w:val="24"/>
          <w:lang w:eastAsia="en-US"/>
        </w:rPr>
        <w:t>»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Учебного плана МБОУ СОШ № 61</w:t>
      </w:r>
      <w:r>
        <w:rPr>
          <w:rFonts w:eastAsia="Calibri" w:eastAsiaTheme="minorHAnsi"/>
          <w:sz w:val="24"/>
          <w:szCs w:val="24"/>
          <w:lang w:eastAsia="en-US"/>
        </w:rPr>
        <w:t xml:space="preserve"> </w:t>
      </w:r>
      <w:r>
        <w:rPr>
          <w:rFonts w:eastAsia="TimesNewRomanPSMT"/>
          <w:sz w:val="24"/>
          <w:szCs w:val="24"/>
          <w:lang w:eastAsia="en-US"/>
        </w:rPr>
        <w:t xml:space="preserve">на </w:t>
      </w:r>
      <w:r>
        <w:rPr>
          <w:rFonts w:eastAsia="Calibri" w:eastAsiaTheme="minorHAnsi"/>
          <w:sz w:val="24"/>
          <w:szCs w:val="24"/>
          <w:lang w:eastAsia="en-US"/>
        </w:rPr>
        <w:t xml:space="preserve">2019-2020 </w:t>
      </w:r>
      <w:r>
        <w:rPr>
          <w:rFonts w:eastAsia="TimesNewRomanPSMT"/>
          <w:sz w:val="24"/>
          <w:szCs w:val="24"/>
          <w:lang w:eastAsia="en-US"/>
        </w:rPr>
        <w:t>уч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год</w:t>
      </w:r>
      <w:r>
        <w:rPr>
          <w:rFonts w:eastAsia="Calibri" w:eastAsiaTheme="minorHAnsi"/>
          <w:sz w:val="24"/>
          <w:szCs w:val="24"/>
          <w:lang w:eastAsia="en-US"/>
        </w:rPr>
        <w:t>;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Положения о рабочей программе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разработанного в МБОУ СОШ № 61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За основу рабочей программы взята программа курса химии для 8-9 классов общеобразовательных учреждений,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опубликованная издательством «Просвещение» в 2019 году (</w:t>
      </w:r>
      <w:r>
        <w:rPr>
          <w:sz w:val="24"/>
          <w:szCs w:val="24"/>
        </w:rPr>
        <w:t>Химия. Рабочие программы. Предметная линия учебников Г.Е.Рудзитиса, Ф.Г. Фельдмана 8-9 классы: учеб. пособие для общеобразоват. организаций/  Н.Н Гара. - 3-е изд.,перераб.-М.: Просвещение, 2019. -48с. – I</w:t>
      </w:r>
      <w:r>
        <w:rPr>
          <w:sz w:val="24"/>
          <w:szCs w:val="24"/>
          <w:lang w:val="en-US"/>
        </w:rPr>
        <w:t>SBN</w:t>
      </w:r>
      <w:r>
        <w:rPr>
          <w:sz w:val="24"/>
          <w:szCs w:val="24"/>
        </w:rPr>
        <w:t xml:space="preserve"> 987-5-09-065302-2</w:t>
      </w:r>
      <w:r>
        <w:rPr>
          <w:rFonts w:eastAsia="TimesNewRomanPSMT"/>
          <w:sz w:val="24"/>
          <w:szCs w:val="24"/>
          <w:lang w:eastAsia="en-US"/>
        </w:rPr>
        <w:t>).</w:t>
      </w:r>
    </w:p>
    <w:p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Общая характеристика учебного предмета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 содержании данного курса представлены основополагающие теоретические сведения по химии, включающие изучение состава и строения веществ, зависимости их свойств от строения, исследование закономерностей химических превращений и путей управления ими в целях получения веществ, материалов, энергии.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Содержание учебного предмета включает сведения о неорганических веществах, их строении и свойствах, а также химических процессах, протекающих в окружающем мире. Наиболее сложные элементы Фундаментального ядра содержания общего образования по химии, такие, как основы органической и промышленной химии, перенесены в программу средней (полной) общеобразовательной школы.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Теоретическую основу изучения неорганической химии составляет атомно-молекулярное учение, периодический закон Д.И. Менделеева с краткими сведениями о строении атомов, видах химической связи, закономерностях протекании химических реакций, свойствах, получении, применении металлов, неметаллов и их соединений, знакомство с важнейшими органическими веществами </w:t>
      </w:r>
    </w:p>
    <w:p>
      <w:pPr>
        <w:pStyle w:val="Normal"/>
        <w:widowControl/>
        <w:rPr>
          <w:sz w:val="23"/>
          <w:szCs w:val="23"/>
        </w:rPr>
      </w:pPr>
      <w:r>
        <w:rPr>
          <w:sz w:val="23"/>
          <w:szCs w:val="23"/>
        </w:rPr>
        <w:t>В изучении курса значительна роль отводится химическому эксперименту: проведению практических и лабораторных работ и описанию их результатов; соблюдению норм и правил поведения в химических лабораториях.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Основные </w:t>
      </w:r>
      <w:r>
        <w:rPr>
          <w:b/>
          <w:bCs/>
          <w:i/>
          <w:iCs/>
          <w:sz w:val="23"/>
          <w:szCs w:val="23"/>
        </w:rPr>
        <w:t xml:space="preserve">цели </w:t>
      </w:r>
      <w:r>
        <w:rPr>
          <w:sz w:val="23"/>
          <w:szCs w:val="23"/>
        </w:rPr>
        <w:t xml:space="preserve">изучения химии направлены: </w:t>
      </w:r>
    </w:p>
    <w:p>
      <w:pPr>
        <w:pStyle w:val="Default"/>
        <w:numPr>
          <w:ilvl w:val="0"/>
          <w:numId w:val="1"/>
        </w:numPr>
        <w:spacing w:before="0" w:after="46"/>
        <w:rPr>
          <w:sz w:val="23"/>
          <w:szCs w:val="23"/>
        </w:rPr>
      </w:pPr>
      <w:r>
        <w:rPr>
          <w:sz w:val="23"/>
          <w:szCs w:val="23"/>
        </w:rPr>
        <w:t xml:space="preserve">на </w:t>
      </w:r>
      <w:r>
        <w:rPr>
          <w:i/>
          <w:iCs/>
          <w:sz w:val="23"/>
          <w:szCs w:val="23"/>
        </w:rPr>
        <w:t xml:space="preserve">освоение важнейших знаний </w:t>
      </w:r>
      <w:r>
        <w:rPr>
          <w:sz w:val="23"/>
          <w:szCs w:val="23"/>
        </w:rPr>
        <w:t xml:space="preserve">об основных понятиях и законах химии, химической символике; </w:t>
      </w:r>
    </w:p>
    <w:p>
      <w:pPr>
        <w:pStyle w:val="Default"/>
        <w:numPr>
          <w:ilvl w:val="0"/>
          <w:numId w:val="1"/>
        </w:numPr>
        <w:spacing w:before="0" w:after="46"/>
        <w:rPr>
          <w:sz w:val="23"/>
          <w:szCs w:val="23"/>
        </w:rPr>
      </w:pPr>
      <w:r>
        <w:rPr>
          <w:sz w:val="23"/>
          <w:szCs w:val="23"/>
        </w:rPr>
        <w:t xml:space="preserve">на </w:t>
      </w:r>
      <w:r>
        <w:rPr>
          <w:i/>
          <w:iCs/>
          <w:sz w:val="23"/>
          <w:szCs w:val="23"/>
        </w:rPr>
        <w:t xml:space="preserve">овладение умениями </w:t>
      </w:r>
      <w:r>
        <w:rPr>
          <w:sz w:val="23"/>
          <w:szCs w:val="23"/>
        </w:rPr>
        <w:t xml:space="preserve">наблюдать химические явления, проводить химический эксперимент, производить расчеты на основе химических формул веществ и уравнений химических реакций; </w:t>
      </w:r>
    </w:p>
    <w:p>
      <w:pPr>
        <w:pStyle w:val="Default"/>
        <w:numPr>
          <w:ilvl w:val="0"/>
          <w:numId w:val="1"/>
        </w:numPr>
        <w:spacing w:before="0" w:after="46"/>
        <w:rPr>
          <w:sz w:val="23"/>
          <w:szCs w:val="23"/>
        </w:rPr>
      </w:pPr>
      <w:r>
        <w:rPr>
          <w:sz w:val="23"/>
          <w:szCs w:val="23"/>
        </w:rPr>
        <w:t xml:space="preserve">на </w:t>
      </w:r>
      <w:r>
        <w:rPr>
          <w:i/>
          <w:iCs/>
          <w:sz w:val="23"/>
          <w:szCs w:val="23"/>
        </w:rPr>
        <w:t xml:space="preserve">развитие </w:t>
      </w:r>
      <w:r>
        <w:rPr>
          <w:sz w:val="23"/>
          <w:szCs w:val="23"/>
        </w:rPr>
        <w:t xml:space="preserve">познавательных интересов и интеллектуальных способностей в процессе проведения химического эксперимента, самостоятельного приобретения знаний в соответствии с возникающими жизненными потребностями; </w:t>
      </w:r>
    </w:p>
    <w:p>
      <w:pPr>
        <w:pStyle w:val="Default"/>
        <w:numPr>
          <w:ilvl w:val="0"/>
          <w:numId w:val="1"/>
        </w:numPr>
        <w:spacing w:before="0" w:after="46"/>
        <w:rPr>
          <w:sz w:val="23"/>
          <w:szCs w:val="23"/>
        </w:rPr>
      </w:pPr>
      <w:r>
        <w:rPr>
          <w:sz w:val="23"/>
          <w:szCs w:val="23"/>
        </w:rPr>
        <w:t xml:space="preserve">на </w:t>
      </w:r>
      <w:r>
        <w:rPr>
          <w:i/>
          <w:iCs/>
          <w:sz w:val="23"/>
          <w:szCs w:val="23"/>
        </w:rPr>
        <w:t xml:space="preserve">воспитание </w:t>
      </w:r>
      <w:r>
        <w:rPr>
          <w:sz w:val="23"/>
          <w:szCs w:val="23"/>
        </w:rPr>
        <w:t xml:space="preserve">отношения к химии как к одному из фундаментальных компонентов естествознания и элементу общечеловеческой культуры; </w:t>
      </w:r>
    </w:p>
    <w:p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на </w:t>
      </w:r>
      <w:r>
        <w:rPr>
          <w:i/>
          <w:iCs/>
          <w:sz w:val="23"/>
          <w:szCs w:val="23"/>
        </w:rPr>
        <w:t xml:space="preserve">применение полученных знании и умений </w:t>
      </w:r>
      <w:r>
        <w:rPr>
          <w:sz w:val="23"/>
          <w:szCs w:val="23"/>
        </w:rPr>
        <w:t xml:space="preserve"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окружающее среде. </w:t>
      </w:r>
    </w:p>
    <w:p>
      <w:pPr>
        <w:pStyle w:val="Default"/>
        <w:ind w:left="142" w:hanging="0"/>
        <w:rPr>
          <w:sz w:val="23"/>
          <w:szCs w:val="23"/>
        </w:rPr>
      </w:pPr>
      <w:r>
        <w:rPr>
          <w:sz w:val="23"/>
          <w:szCs w:val="23"/>
        </w:rPr>
        <w:t xml:space="preserve">Одной из важнейших </w:t>
      </w:r>
      <w:r>
        <w:rPr>
          <w:b/>
          <w:bCs/>
          <w:sz w:val="23"/>
          <w:szCs w:val="23"/>
        </w:rPr>
        <w:t xml:space="preserve">задач </w:t>
      </w:r>
      <w:r>
        <w:rPr>
          <w:sz w:val="23"/>
          <w:szCs w:val="23"/>
        </w:rPr>
        <w:t xml:space="preserve">основного общего образования является подготовка обучающихся к осознанному и ответственному выбору жизненного и профессионального пути. Обучающиеся должны научиться самостоятельно ставить цели и определять пути их достижения, использовать приобретенный в школе опыт в реальной жизни, за рамками учебного процесса.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>Химия как учебный предмет вносит существенный вклад в воспитание и развитие обучающихся; она призвана вооружить их основами химических знаний, необходимых для повседневной жизни, заложить фундамент для дальнейшего совершенствования этих знаний, а также способствовать безопасному поведению в окружающей среде и бережному отношению к ней. Развитие познавательных интересов в процессе самостоятельного приобретения химических знаний и использование различных источников информации, в том числе компьютерных.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Воспитание убежденности в позитивной роли химии в жизни современного общества, необходимости химически грамотного отношения к своему здоровью и окружающей среде. </w:t>
      </w:r>
    </w:p>
    <w:p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Место учебного предмета в учебном плане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Особенности содержания курса «Химия» являются главной причиной того, что в базисном учебном (образовательном) плане этот предмет появляется последним в ряду естественнонаучных дисциплин, поскольку для его освоения школьники должны обладать не только определенным запасом предварительных естественно-научных знаний, но и достаточно хорошо развитым абстрактным мышлением.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>В образовательной программе по химии на изучение химии в 8  и 9 классах отводится 2 часа в неделю, 68 часов в год. Реализация данной программы способствует использованию разнообразных форм организации учебного процесса, внедрению современных методов обучения и педагогических технологий.</w:t>
      </w:r>
    </w:p>
    <w:p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Результаты освоения учебного предмета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Основной формой организации учебного процесса является классно-урочная система. В качестве дополнительных форм организации образовательного процесса используется система консультационной поддержки, индивидуальных занятий, самостоятельная работа учащихся с использованием современных информационных технологий. Организация сопровождения учащихся направлена на создание оптимальных условий обучения; исключение психотравмирующих факторов; сохранение психосоматического состояния здоровья учащихся; развитие положительной мотивации к освоению программы; развитие индивидуальности и одаренности каждого ребенка.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 xml:space="preserve">Рабочая программа предусматривает формирование у учащихся </w:t>
      </w:r>
      <w:r>
        <w:rPr>
          <w:b/>
          <w:bCs/>
          <w:sz w:val="23"/>
          <w:szCs w:val="23"/>
        </w:rPr>
        <w:t xml:space="preserve">общеучебных умений и навыков, универсальных учебных действий и ключевых компетенций: </w:t>
      </w:r>
      <w:r>
        <w:rPr>
          <w:sz w:val="23"/>
          <w:szCs w:val="23"/>
        </w:rPr>
        <w:t>умение самостоятельно и мотивированно организовывать свою познавательную деятельность; использование элементов причинно-следственного и структурно-функционального анализа; определение сущностных характеристик изучаемого объекта; умение развернуто обосновывать суждения, давать определения, приводить доказательства; оценивание и корректировка своего поведения в окружающем мире.</w:t>
      </w:r>
    </w:p>
    <w:p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Результаты изучения курса «Химия. 8 класс» , «Химия. 9 класс» </w:t>
      </w:r>
      <w:r>
        <w:rPr>
          <w:sz w:val="23"/>
          <w:szCs w:val="23"/>
        </w:rPr>
        <w:t xml:space="preserve">приведены в разделе «Требования к уровню подготовки выпускников», который полностью соответствует стандарту второго поколения ФГОС. Требования направлены на реализацию системно-деятельностного, и личностно-ориентированного подходов; освоение учащимися интеллектуальной и практической деятельности; овладение знаниями и умениями, востребованными в повседневной жизни, позволяющими ориентироваться в окружающем мире, значимыми для сохранения окружающей среды и собственного здоровья. </w:t>
      </w:r>
    </w:p>
    <w:p>
      <w:pPr>
        <w:pStyle w:val="ListParagraph"/>
        <w:ind w:left="0" w:firstLine="567"/>
        <w:jc w:val="center"/>
        <w:rPr>
          <w:b/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Планируемые результаты изучения учебного предмета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Выпускник </w:t>
      </w:r>
      <w:r>
        <w:rPr>
          <w:i/>
          <w:sz w:val="22"/>
          <w:szCs w:val="22"/>
        </w:rPr>
        <w:t>научится: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описывать свойства твердых, жидких, газообразных веществ, выделяя их существенные признаки;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характеризовать вещества по составу, строению и свойствам, устанавливать причинно-следственные связи между данными характеристиками вещества;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раскрывать смысл основных химических понятий: атом, молекула, химический элемент, простое вещество, сложное вещество, валентность, используя знаковую  систему химии;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изображать состав простейших веществ с помощью химических формул и сущность химических реакций с помощью химических уравнений; 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вычислять относительную молекулярную и молярную массы веществ, а также массовую долю химического элемента в соединениях;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сравнивать по составу оксиды, основания, кислоты, соли;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классифицировать оксиды и основания по свойствам, кислоты и соли – по составу;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описывать состав, свойства и значение (в природе и практической деятельности человека) простых веществ – кислорода и водорода;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пользоваться лабораторным оборудованием и химической посудой;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проводить несложные химические опыты и наблюдения за изменением свойств веществ в процессе их превращений; соблюдать правила техники безопасности при проведении наблюдений и опытов;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различать экспериментально кислоты и щелочи, пользуясь индикаторами; осознать необходимость соблюдения мер безопасности при обращении с кислотами и щелочами.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Классифицировать многообразие химических реакций</w:t>
      </w:r>
    </w:p>
    <w:p>
      <w:pPr>
        <w:pStyle w:val="Normal"/>
        <w:widowControl/>
        <w:numPr>
          <w:ilvl w:val="0"/>
          <w:numId w:val="2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Изучит свойства металлов, неметаллов и их соединений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Выпускник </w:t>
      </w:r>
      <w:r>
        <w:rPr>
          <w:b/>
          <w:i/>
          <w:sz w:val="22"/>
          <w:szCs w:val="22"/>
        </w:rPr>
        <w:t>получит возможность научиться</w:t>
      </w:r>
      <w:r>
        <w:rPr>
          <w:b/>
          <w:sz w:val="22"/>
          <w:szCs w:val="22"/>
        </w:rPr>
        <w:t>:</w:t>
      </w:r>
    </w:p>
    <w:p>
      <w:pPr>
        <w:pStyle w:val="Normal"/>
        <w:widowControl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грамотно обращаться с веществами в повседневной жизни;</w:t>
      </w:r>
    </w:p>
    <w:p>
      <w:pPr>
        <w:pStyle w:val="Normal"/>
        <w:widowControl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осознавать необходимость соблюдения правил экологически безопасного поведения в окружающей природной среде;</w:t>
      </w:r>
    </w:p>
    <w:p>
      <w:pPr>
        <w:pStyle w:val="Normal"/>
        <w:widowControl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понимать смысл и необходимость соблюдения предписаний, предлагаемых в инструкциях по использованию лекарств, средств бытовой химии и др.;</w:t>
      </w:r>
    </w:p>
    <w:p>
      <w:pPr>
        <w:pStyle w:val="Normal"/>
        <w:widowControl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использовать приобретенные ключевые компетентности при выполнении исследовательских проектов по изучению свойств, способов получения и распознавания веществ;</w:t>
      </w:r>
    </w:p>
    <w:p>
      <w:pPr>
        <w:pStyle w:val="Normal"/>
        <w:widowControl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развивать коммуникативную компетентность, используя средства устного и письменного общения, проявлять готовность к уважению иной точки зрения при обсуждении результатов выполненной работы;</w:t>
      </w:r>
    </w:p>
    <w:p>
      <w:pPr>
        <w:pStyle w:val="Normal"/>
        <w:widowControl/>
        <w:numPr>
          <w:ilvl w:val="0"/>
          <w:numId w:val="3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объективно оценивать информацию о веществах и химических процессах, критически относиться к псевдонаучной информации, недобросовестной рекламе, касающейся использования различных веществ.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Периодический закон и периодическая система химических элементов Д.И. Менделеева. Строение вещества.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Выпускник </w:t>
      </w:r>
      <w:r>
        <w:rPr>
          <w:i/>
          <w:sz w:val="22"/>
          <w:szCs w:val="22"/>
        </w:rPr>
        <w:t>научится</w:t>
      </w:r>
      <w:r>
        <w:rPr>
          <w:sz w:val="22"/>
          <w:szCs w:val="22"/>
        </w:rPr>
        <w:t>: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классифицировать химические элементы на металлы, неметаллы, элементы, оксиды и гидроксиды которых амфотерны, и инертные элементы (газы) для осознания важности упорядоченности научных знаний;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раскрывать смысл периодического закона Д.И. Менделеева;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описывать и характеризовать табличную форму периодической системы химических элементов;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системы, а также калия и кальция;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различать виды химической связи: ионную, ковалентную полярную, ковалентную неполярную и металлическую;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изображать электронные формулы веществ, образованных химическими связями разного вида;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выявлять зависимость свойств вещества от строения его кристаллической решетки (ионной, атомной, молекулярной, металлической);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характеризовать химические элементы и их соединения на основе положения элементов в периодической системе и особенностей строения их атомов;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описывать основные предпосылки открытия Д.И. Менделеевым периодического закона и периодической системы химических элементов и многообразную научную деятельность ученого;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характеризовать научное и мировоззренческое значение периодического закона и периодической системы химических элементов  Д.И. Менделеева;</w:t>
      </w:r>
    </w:p>
    <w:p>
      <w:pPr>
        <w:pStyle w:val="Normal"/>
        <w:widowControl/>
        <w:numPr>
          <w:ilvl w:val="0"/>
          <w:numId w:val="4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осознавать научные открытия как результат длительных наблюдений, опытов, научной полемики, преодоления трудностей и сомнений.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Выпускник </w:t>
      </w:r>
      <w:r>
        <w:rPr>
          <w:b/>
          <w:i/>
          <w:sz w:val="22"/>
          <w:szCs w:val="22"/>
        </w:rPr>
        <w:t>получит возможность научиться</w:t>
      </w:r>
      <w:r>
        <w:rPr>
          <w:b/>
          <w:sz w:val="22"/>
          <w:szCs w:val="22"/>
        </w:rPr>
        <w:t>:</w:t>
      </w:r>
    </w:p>
    <w:p>
      <w:pPr>
        <w:pStyle w:val="Normal"/>
        <w:widowControl/>
        <w:numPr>
          <w:ilvl w:val="0"/>
          <w:numId w:val="5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осознавать значение теоретических знаний для практической деятельности человека;</w:t>
      </w:r>
    </w:p>
    <w:p>
      <w:pPr>
        <w:pStyle w:val="Normal"/>
        <w:widowControl/>
        <w:numPr>
          <w:ilvl w:val="0"/>
          <w:numId w:val="5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описывать изученные объекты как системы, применяя логику системного анализа;</w:t>
      </w:r>
    </w:p>
    <w:p>
      <w:pPr>
        <w:pStyle w:val="Normal"/>
        <w:widowControl/>
        <w:numPr>
          <w:ilvl w:val="0"/>
          <w:numId w:val="5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применять знания о закономерностях периодической системы химических элементов для объяснения и предвидения свойств конкретных веществ;</w:t>
      </w:r>
    </w:p>
    <w:p>
      <w:pPr>
        <w:pStyle w:val="Normal"/>
        <w:widowControl/>
        <w:numPr>
          <w:ilvl w:val="0"/>
          <w:numId w:val="5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развивать информационную компетентность посредством углубления знаний об истории становления химической науки, ее основных понятий, периодического закона как одного из важнейших законов природы, а также о современных достижениях науки и техники.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Многообразие химических реакций.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Выпускник </w:t>
      </w:r>
      <w:r>
        <w:rPr>
          <w:i/>
          <w:sz w:val="22"/>
          <w:szCs w:val="22"/>
        </w:rPr>
        <w:t>научится</w:t>
      </w:r>
      <w:r>
        <w:rPr>
          <w:sz w:val="22"/>
          <w:szCs w:val="22"/>
        </w:rPr>
        <w:t>: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объяснять суть химических процессов;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называть признаки и условия протекания химических реакций;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устанавливать принадлежность химической реакции к определенному типу по одному из классифицированных признаков: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по числу и составу исходных веществ и продуктов реакции (реакции соединения, разложения, замещения и обмена);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по выделению или поглощению теплоты (реакции экзотермические и эндотермические);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по изменению степеней окисления химических элементов (окислительно-восстановительные реакции);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4) по обратимости процесса (реакции обратимые и необратимые);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называть факторы, влияющие на скорость химических реакций;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называть факторы, влияющие на смещение химического равновесия;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составлять уравнения электролитической диссоциации кислот, щелочей, солей; полные и сокращенные ионные уравнения реакций обмена; уравнения окислительно - восстановительных реакций;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прогнозировать продукты химических реакций по формулам / названиям исходных веществ; определять исходные вещества по формулам / названиям продуктов реакции; 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составлять уравнения реакций, соответствующих последовательности («цепочке») превращений неорганических веществ различных классов;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выявлять в процессе эксперимента признаки, свидетельствующие о протекании химической реакции;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готовить растворы с определенной массовой долей растворенного вещества;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определять характер среды водных растворов кислот и щелочей по изменению окраски индикаторов;</w:t>
      </w:r>
    </w:p>
    <w:p>
      <w:pPr>
        <w:pStyle w:val="Normal"/>
        <w:widowControl/>
        <w:numPr>
          <w:ilvl w:val="0"/>
          <w:numId w:val="6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проводить качественные реакции, подтверждающие наличие в водных растворах веществ отдельных катионов и анионов.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Выпускник </w:t>
      </w:r>
      <w:r>
        <w:rPr>
          <w:b/>
          <w:i/>
          <w:sz w:val="22"/>
          <w:szCs w:val="22"/>
        </w:rPr>
        <w:t>получит возможность научиться</w:t>
      </w:r>
      <w:r>
        <w:rPr>
          <w:sz w:val="22"/>
          <w:szCs w:val="22"/>
        </w:rPr>
        <w:t>:</w:t>
      </w:r>
    </w:p>
    <w:p>
      <w:pPr>
        <w:pStyle w:val="Normal"/>
        <w:widowControl/>
        <w:numPr>
          <w:ilvl w:val="0"/>
          <w:numId w:val="7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составлять молекулярные и полные ионные уравнения по сокращенным ионным уравнениям;</w:t>
      </w:r>
    </w:p>
    <w:p>
      <w:pPr>
        <w:pStyle w:val="Normal"/>
        <w:widowControl/>
        <w:numPr>
          <w:ilvl w:val="0"/>
          <w:numId w:val="7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приводить примеры реакций, подтверждающих существование взаимосвязи между основными классами неорганических веществ;</w:t>
      </w:r>
    </w:p>
    <w:p>
      <w:pPr>
        <w:pStyle w:val="Normal"/>
        <w:widowControl/>
        <w:numPr>
          <w:ilvl w:val="0"/>
          <w:numId w:val="7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прогнозировать результаты воздействия различных факторов на скорость химической реакции;</w:t>
      </w:r>
    </w:p>
    <w:p>
      <w:pPr>
        <w:pStyle w:val="Normal"/>
        <w:widowControl/>
        <w:numPr>
          <w:ilvl w:val="0"/>
          <w:numId w:val="7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прогнозировать результаты воздействия различных факторов на смещение химического равновесия.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Многообразие веществ.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Выпускник </w:t>
      </w:r>
      <w:r>
        <w:rPr>
          <w:i/>
          <w:sz w:val="22"/>
          <w:szCs w:val="22"/>
        </w:rPr>
        <w:t>научится: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определять принадлежность неорганических веществ к одному из изученных классов/групп: металлы и неметаллы, оксиды, основания, кислоты, соли;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составлять формулы веществ по их названиям;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определять валентность и степень окисления элементов в веществах;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составлять формулы неорганических соединений по валентностям и степеням окисления элементов, а также зарядам ионов, указанным в таблице растворимости кислот, оснований и солей;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объяснять закономерности изменения физических и химических свойств простых веществ и их высших оксидов, образованных элементами второго и третьего периодов;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называть общие химические свойства, характерные для групп оксидов: кислотных, основных, амфотерных.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называть общие химические свойства, характерные для каждого класса веществ;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приводить примеры реакций, подтверждающих химические свойства неорганических веществ: оксидов, кислот, оснований и солей; 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определять вещество – окислитель и вещество – восстановитель в окислительно – восстановительных реакциях;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составлять электронный баланс по предложенным схемам реакций;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проводить лабораторные опыты, подтверждающие химические свойства основных классов неорганических веществ;</w:t>
      </w:r>
    </w:p>
    <w:p>
      <w:pPr>
        <w:pStyle w:val="Normal"/>
        <w:widowControl/>
        <w:numPr>
          <w:ilvl w:val="0"/>
          <w:numId w:val="8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проводить лабораторные опыты по получению и собиранию газообразных веществ: водорода, кислорода, углекислого газа, аммиака; составлять уравнения соответствующих реакций.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183" w:leader="none"/>
        </w:tabs>
        <w:spacing w:before="0" w:after="0"/>
        <w:ind w:firstLine="567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Выпускник получит </w:t>
      </w:r>
      <w:r>
        <w:rPr>
          <w:b/>
          <w:i/>
          <w:sz w:val="22"/>
          <w:szCs w:val="22"/>
        </w:rPr>
        <w:t>возможность научиться</w:t>
      </w:r>
      <w:r>
        <w:rPr>
          <w:i/>
          <w:sz w:val="22"/>
          <w:szCs w:val="22"/>
        </w:rPr>
        <w:t>:</w:t>
      </w:r>
    </w:p>
    <w:p>
      <w:pPr>
        <w:pStyle w:val="Normal"/>
        <w:ind w:firstLine="567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грамотно обращаться с веществами в повседневной жизни;</w:t>
      </w:r>
    </w:p>
    <w:p>
      <w:pPr>
        <w:pStyle w:val="Normal"/>
        <w:ind w:firstLine="567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осознавать необходимость соблюдения правил экологически безопасного поведения в окружающей природной среде;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понимать смысл и необходимость соблюдения предписаний, предлагаемых в инструкциях по использованию лекарств, средств бытовой химии и др.;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использовать приобретённые ключевые компетентности при выполнении исследовательских проектов по изучению свойств, способов получения и распознавания веществ;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развивать коммуникативную компетентность, используя средства устной  и письменной коммуникации при работе с текстами учебника и дополнительной литературой, справочными таблицами, проявлять готовность к уважению иной точки зрения при обсуждении результатов выполненной работы;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объективно оценивать информацию о веществах и химических процессах, критически относиться к псевдонаучной информации, недобросовестной рекламе, касающейся использования различных веществ.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осознавать значение теоретических знаний для практической деятельности человека;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описывать изученные объекты как системы, применяя логику системного анализа;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применять знания о закономерностях периодической системы химических элементов для объяснения и предвидения свойств конкретных веществ;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развивать информационную компетентность посредством углубления знаний об истории становления химической науки, её основных понятий, периодического закона как одного из важнейших законов природы, а также о современных достижениях науки и техники.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составлять молекулярные и полные ионные уравнения по сокращённым ионным уравнениям;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приводить примеры реакций, подтверждающих существование взаимосвязи между основными классами неорганических веществ;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прогнозировать результаты воздействия различных факторов на изменение скорости химической реакции;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прогнозировать результаты воздействия различных факторов на смещение химического равновесия.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прогнозировать химические свойства веществ на основе их состава и строения;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прогнозировать способность вещества проявлять окислительные или восстановительные свойства с учётом степеней окисления элементов, входящих в его состав;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выявлять существование генетической взаимосвязи между веществами в ряду: простое вещество — оксид — гидроксид — соль;</w:t>
      </w:r>
    </w:p>
    <w:p>
      <w:pPr>
        <w:pStyle w:val="Normal"/>
        <w:ind w:firstLine="56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• </w:t>
      </w:r>
      <w:r>
        <w:rPr>
          <w:rFonts w:eastAsia="TimesNewRomanPSMT"/>
          <w:sz w:val="22"/>
          <w:szCs w:val="22"/>
        </w:rPr>
        <w:t>организовывать, проводить ученические проекты по исследованию свойств веществ, имеющих важное практическое значение.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Выпускник получит возможность научиться: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грамотно обращаться с веществами в повседневной жизни;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осознавать необходимость соблюдения правил экологически безопасного поведения в окружающей природной среде;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понимать смысл и необходимость соблюдения предписаний, предлагаемых в инструкциях по использованию лекарств, средств бытовой химии и др.;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использовать приобретѐнные ключевые компетентности при выполнении исследовательских проектов по изучению свойств, способов получения и распознавания веществ;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развивать коммуникативную компетентность, используя средства устной и письменной коммуникации при работе с текстами учебника и дополнительной литературой, справочными таблицами, проявлять готовность к уважению иной точки зрения при обсуждении результатов выполненной работы;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объективно оценивать информацию о веществах и химических процессах, критически относиться к псевдонаучной информации, недобросовестной рекламе, касающейся использования различных веществ.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осознавать значение теоретических знаний для практической деятельности человека;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>описывать изученные объекты как системы, применяя логику системного анализа;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применять знания о закономерностях периодической системы химических элементов для объяснения и предвидения свойств конкретных веществ;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развивать информационную компетентность посредством углубления знаний об истории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становления химической науки, еѐ основных понятий, периодического закона как одного из важнейших законов природы, а также о современных достижениях науки и техники.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приводить примеры реакций, подтверждающих существование взаимосвязи между основными классами неорганических веществ;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выявлять существование генетической взаимосвязи между веществами в ряду: простое вещество - оксид - гидроксид - соль;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>
        <w:rPr>
          <w:sz w:val="23"/>
          <w:szCs w:val="23"/>
        </w:rPr>
        <w:t xml:space="preserve">организовывать, проводить ученические проекты по исследованию свойств веществ, имеющих важное практическое значение. </w:t>
      </w:r>
    </w:p>
    <w:p>
      <w:pPr>
        <w:pStyle w:val="ListParagraph"/>
        <w:widowControl/>
        <w:ind w:left="142" w:hanging="0"/>
        <w:jc w:val="center"/>
        <w:rPr>
          <w:b/>
          <w:b/>
          <w:bCs/>
          <w:i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Личностные, метапредметные и предметные результаты освоения учебного предмета «Химия»</w:t>
      </w:r>
    </w:p>
    <w:p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Личностными </w:t>
      </w:r>
      <w:r>
        <w:rPr>
          <w:sz w:val="23"/>
          <w:szCs w:val="23"/>
        </w:rPr>
        <w:t xml:space="preserve">результатами изучения предмета «Химия» являются следующие умения: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Воспитание российской гражданской идентичности: патриотизма, любви и уважение к Отечеству, чувство гордости за свою Родину, за российскую химическую науку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Формирование целостного мировоззрения, соответствующего современному уровню развития науки и общественной практики, а также социальному, культурному, языковому и духовному   многообразию современного мира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Формирование ответственного отношения к учению, готовности и способности к саморазвитию и самообразованию на основе мотивации к обучению и познанию, выбору профильного образования на основе информации о существующих профессиях и личных профессиональных предпочтений. Осознанному построению индивидуальных образовательных траекторий с учетом устойчивых познавательных интересов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формирование коммуникативной компетенции в образовательной, общественно полезной, учебно – исследовательской, творческой и других видах деятельности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Формирование и понимание ценности здорового и безлопастного образа жизни, усвоение правил  индивидуального и коллективного безопасного поведения в чрезвычайных ситуациях, угождающих жизни и здоровью людей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Формирование познавательной информационной культуры. В том числе развитие навыков самостоятельной работы с учебными пособиями, книгами, доступными инструментами и техническими средствами информационных технологий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Формирование основ экологического сознания на основе признания ценности жизни во всех ее проявлениях и необходимости ответственного , бережного отношения к окружающей среде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-Развитие готовности к решению творческих задач, умение находить адекватные способы поведения и взаимодействие с партнерами во время учебной и внеучебной деятельности, способности оценивать проблемные ситуации</w:t>
      </w:r>
    </w:p>
    <w:p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Метапредметными </w:t>
      </w:r>
      <w:r>
        <w:rPr>
          <w:sz w:val="23"/>
          <w:szCs w:val="23"/>
        </w:rPr>
        <w:t xml:space="preserve">результатами изучения курса «Химия» является формирование универсальных учебных действий (УУД). </w:t>
      </w:r>
    </w:p>
    <w:p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Познавательные УУД: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>- Самостоятельно обнаруживать и формулировать учебную проблему, определять цель учебной деятельности, выбирать тему работы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Выдвигать версии решения проблемы, осознавать конечный результат, выбирать из предложенных и искать самостоятельно средства достижения цели.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Составлять (индивидуально или в группе) план решения проблемы (выполнения проекта).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Работая по плану, сверять свои действия с целью и, при необходимости, исправлять ошибки самостоятельно.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В диалоге с учителем совершенствовать самостоятельно выработанные критерии оценки. </w:t>
      </w:r>
    </w:p>
    <w:p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Коммуникативные УУД: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Самостоятельно организовывать учебное взаимодействие в группе (определять общие цели, распределять роли, договариваться друг с другом и т.д.).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Средством формирования коммуникативных УУД служат технология проблемного диалога (побуждающий и подводящий диалог) и работа в малых группах, а также использование на уроках элементов технологии продуктивного чтения. </w:t>
      </w:r>
    </w:p>
    <w:p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Предметными </w:t>
      </w:r>
      <w:r>
        <w:rPr>
          <w:sz w:val="23"/>
          <w:szCs w:val="23"/>
        </w:rPr>
        <w:t xml:space="preserve">результатами изучения предмета «Химия» являются: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Формирование первоначальных систематизированных представлений о веществах, их превращениях и практическом применении; овладение понятийным аппаратом и символическим языком химии;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>- Осознание объективно значимости основ химической науки как области современного естествознания, химических превращений органических и неорганических веществ как основы многих явлений живой и неживой природы; углубление представлений о материальном единстве мира;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- Овладение основами химической грамотности: способностью анализировать и объективно оценивать жизненные ситуации, связанные с химией, навыками безопасного обращения с веществами, используемыми в повседневной жизни; умением анализировать и планировать экологически безопасное поведение в целях сбережения здоровья и окружающей среды;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Формирование умений устанавливать связи между реально наблюдаемыми химическими явлениями и процессами, происходящими в микромире, объяснять причины многообразия веществ, зависимость их свойств от состава и строения, а также зависимость применения веществ от их свойств;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Приобретения опыта использования различных методов изучения веществ; наблюдения за их превращениями при проведении несложных химических экспериментов с использованием лабораторного оборудования и приборов;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Умение оказывать первую помощь при отравлениях, ожогах и других травмах, связанных с веществами и лабораторным оборудованием;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Овладение приемами работы с информацией химического содержания, представленной в разно форме (в виде текста, формул, графиков, табличных данных, схем, фотографий и др.) </w:t>
      </w:r>
    </w:p>
    <w:p>
      <w:pPr>
        <w:pStyle w:val="ListParagraph"/>
        <w:widowControl/>
        <w:ind w:left="142" w:hanging="0"/>
        <w:rPr>
          <w:sz w:val="23"/>
          <w:szCs w:val="23"/>
        </w:rPr>
      </w:pPr>
      <w:r>
        <w:rPr>
          <w:sz w:val="23"/>
          <w:szCs w:val="23"/>
        </w:rPr>
        <w:t>- Создание основы для формирования интереса к расширению и углублению химических знаний и выбора химии как профильного предмета при переходе на ступень среднего (полного) общего образования, а в дальнейшем и в качестве сферы свое профессиональной деятельности;</w:t>
      </w:r>
    </w:p>
    <w:p>
      <w:pPr>
        <w:pStyle w:val="ListParagraph"/>
        <w:widowControl/>
        <w:ind w:left="142" w:hanging="0"/>
        <w:rPr>
          <w:rFonts w:eastAsia="TimesNewRomanPSMT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.</w:t>
      </w:r>
      <w:r>
        <w:rPr>
          <w:sz w:val="23"/>
          <w:szCs w:val="23"/>
        </w:rPr>
        <w:t>- Формирование представлений о значении химической науки в решении современных экологических проблем, в том числе в предотвращении техногенных и экологических катастроф.</w:t>
      </w:r>
    </w:p>
    <w:p>
      <w:pPr>
        <w:pStyle w:val="Normal"/>
        <w:widowControl/>
        <w:rPr>
          <w:rFonts w:eastAsia="TimesNewRomanPSMT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TimesNewRomanPSMT"/>
          <w:b/>
          <w:bCs/>
          <w:i/>
          <w:iCs/>
          <w:sz w:val="24"/>
          <w:szCs w:val="24"/>
          <w:lang w:eastAsia="en-US"/>
        </w:rPr>
        <w:t xml:space="preserve"> </w:t>
      </w:r>
      <w:r>
        <w:rPr>
          <w:rFonts w:eastAsia="TimesNewRomanPSMT"/>
          <w:b/>
          <w:bCs/>
          <w:i/>
          <w:iCs/>
          <w:sz w:val="24"/>
          <w:szCs w:val="24"/>
          <w:lang w:eastAsia="en-US"/>
        </w:rPr>
        <w:t>Общая характеристика учебного процесса:</w:t>
      </w:r>
    </w:p>
    <w:p>
      <w:pPr>
        <w:pStyle w:val="Normal"/>
        <w:widowControl/>
        <w:rPr>
          <w:rFonts w:eastAsia="TimesNewRomanPSMT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TimesNewRomanPSMT"/>
          <w:b/>
          <w:bCs/>
          <w:i/>
          <w:iCs/>
          <w:sz w:val="24"/>
          <w:szCs w:val="24"/>
          <w:lang w:eastAsia="en-US"/>
        </w:rPr>
        <w:t>Основные технологии обучения: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Программа курса «Химии» построена на основе спиральной модели, предусматривающей постепенное развитие и углубление теоретических представлений при линейном ознакомлении с эмпирическим материалом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Тесты, самостоятельные работа, контрольные работы, устный опрос, защита  исследовательских работ.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Преобладающими формами текущего контроля являются самостоятельные и контрольные работы, различные тестовые формы контроля. Промежуточный и итоговый контроль  проводится в форме контрольных работ</w:t>
      </w:r>
    </w:p>
    <w:p>
      <w:pPr>
        <w:pStyle w:val="Normal"/>
        <w:widowControl/>
        <w:rPr>
          <w:rFonts w:ascii="TimesNewRomanPS-BoldItalicMT" w:hAnsi="TimesNewRomanPS-BoldItalicMT" w:eastAsia="Calibri" w:cs="TimesNewRomanPS-BoldItalicMT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cs="TimesNewRomanPS-BoldItalicMT" w:eastAsiaTheme="minorHAnsi" w:ascii="TimesNewRomanPS-BoldItalicMT" w:hAnsi="TimesNewRomanPS-BoldItalicMT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cs="TimesNewRomanPS-BoldItalicMT" w:ascii="TimesNewRomanPS-BoldItalicMT" w:hAnsi="TimesNewRomanPS-BoldItalicMT" w:eastAsiaTheme="minorHAnsi"/>
          <w:b/>
          <w:bCs/>
          <w:i/>
          <w:iCs/>
          <w:sz w:val="24"/>
          <w:szCs w:val="24"/>
          <w:lang w:eastAsia="en-US"/>
        </w:rPr>
        <w:t xml:space="preserve">Содержание курса химии </w:t>
      </w: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 xml:space="preserve">8 </w:t>
      </w:r>
      <w:r>
        <w:rPr>
          <w:rFonts w:eastAsia="Calibri" w:cs="TimesNewRomanPS-BoldItalicMT" w:ascii="TimesNewRomanPS-BoldItalicMT" w:hAnsi="TimesNewRomanPS-BoldItalicMT" w:eastAsiaTheme="minorHAnsi"/>
          <w:b/>
          <w:bCs/>
          <w:i/>
          <w:iCs/>
          <w:sz w:val="24"/>
          <w:szCs w:val="24"/>
          <w:lang w:eastAsia="en-US"/>
        </w:rPr>
        <w:t>класс</w:t>
      </w: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.</w:t>
      </w:r>
    </w:p>
    <w:tbl>
      <w:tblPr>
        <w:tblStyle w:val="a3"/>
        <w:tblW w:w="10774" w:type="dxa"/>
        <w:jc w:val="left"/>
        <w:tblInd w:w="13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3"/>
        <w:gridCol w:w="3720"/>
        <w:gridCol w:w="1914"/>
        <w:gridCol w:w="2021"/>
        <w:gridCol w:w="2126"/>
      </w:tblGrid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Разделы программы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Количество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контрольных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работ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Количество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практических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работ</w:t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Основные понятия химии (уровень атомно – молекулярных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представлений)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54 (51 + 3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часа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резервного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времени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6</w:t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Периодический закон и периодическая система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химических элементов Д.И. Менделеева. Строение атома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-</w:t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Строение вещества. Химическая связь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-</w:t>
            </w:r>
          </w:p>
        </w:tc>
      </w:tr>
      <w:tr>
        <w:trPr/>
        <w:tc>
          <w:tcPr>
            <w:tcW w:w="471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6</w:t>
            </w:r>
          </w:p>
        </w:tc>
      </w:tr>
    </w:tbl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В авторскую программу внесены некоторые изменения.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Резервное время (5 часов) используется следующим образом: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· 1час – на проведение обобщающего урока по теме «Первоначальные химические понятия»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· 1час - на решение расчетных задач «Нахождение массовой доли растворенного вещества в растворе.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Вычисление массы растворенного вещества и воды для приготовления раствора определенной концентрации»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· 1 час - на проведение обобщающего урока по теме «Важнейшие классы неорганических соединений»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· 1час – на проведение обобщающего урока за курс химии 8 класса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· 1 час – на проведение итоговой контрольной работы  за курс химии 8 класса</w:t>
      </w:r>
    </w:p>
    <w:p>
      <w:pPr>
        <w:pStyle w:val="Normal"/>
        <w:widowControl/>
        <w:rPr>
          <w:rFonts w:eastAsia="TimesNewRomanPS-BoldMT"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 xml:space="preserve">Обоснование: </w:t>
      </w:r>
      <w:r>
        <w:rPr>
          <w:rFonts w:eastAsia="TimesNewRomanPSMT"/>
          <w:sz w:val="24"/>
          <w:szCs w:val="24"/>
          <w:lang w:eastAsia="en-US"/>
        </w:rPr>
        <w:t>при изучении названных тем недостаточно времени для проведения обобщающих уроков и уроков по решению расчётных и качественных задач</w:t>
      </w:r>
      <w:r>
        <w:rPr>
          <w:rFonts w:eastAsia="TimesNewRomanPS-BoldMT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а уроки эти необходимы</w:t>
      </w:r>
      <w:r>
        <w:rPr>
          <w:rFonts w:eastAsia="TimesNewRomanPS-BoldMT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 xml:space="preserve">так как направлены на реализацию важнейших требований к знаниям учащихся </w:t>
      </w:r>
      <w:r>
        <w:rPr>
          <w:rFonts w:eastAsia="TimesNewRomanPS-BoldMT"/>
          <w:sz w:val="24"/>
          <w:szCs w:val="24"/>
          <w:lang w:eastAsia="en-US"/>
        </w:rPr>
        <w:t xml:space="preserve">– </w:t>
      </w:r>
      <w:r>
        <w:rPr>
          <w:rFonts w:eastAsia="TimesNewRomanPSMT"/>
          <w:sz w:val="24"/>
          <w:szCs w:val="24"/>
          <w:lang w:eastAsia="en-US"/>
        </w:rPr>
        <w:t>применение полученных знаний для выполнения тренировочных упражнений и подготовке к контрольной работе</w:t>
      </w:r>
      <w:r>
        <w:rPr>
          <w:rFonts w:eastAsia="TimesNewRomanPS-BoldMT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Обобщающее работы  позволяют выявить степень овладения учащимися знаниями по основным вопросам курса органической химии</w:t>
      </w:r>
      <w:r>
        <w:rPr>
          <w:rFonts w:eastAsia="TimesNewRomanPS-BoldMT"/>
          <w:sz w:val="24"/>
          <w:szCs w:val="24"/>
          <w:lang w:eastAsia="en-US"/>
        </w:rPr>
        <w:t xml:space="preserve">; </w:t>
      </w:r>
      <w:r>
        <w:rPr>
          <w:rFonts w:eastAsia="TimesNewRomanPSMT"/>
          <w:sz w:val="24"/>
          <w:szCs w:val="24"/>
          <w:lang w:eastAsia="en-US"/>
        </w:rPr>
        <w:t>готовность к сдаче ОГЭ по химии</w:t>
      </w:r>
      <w:r>
        <w:rPr>
          <w:rFonts w:eastAsia="TimesNewRomanPS-BoldMT"/>
          <w:sz w:val="24"/>
          <w:szCs w:val="24"/>
          <w:lang w:eastAsia="en-US"/>
        </w:rPr>
        <w:t>.</w:t>
      </w:r>
      <w:r>
        <w:rPr>
          <w:rFonts w:eastAsia="TimesNewRomanPSMT"/>
          <w:sz w:val="24"/>
          <w:szCs w:val="24"/>
          <w:lang w:eastAsia="en-US"/>
        </w:rPr>
        <w:t xml:space="preserve"> Формулировка названий разделов и тем соответствует авторской программе</w:t>
      </w:r>
      <w:r>
        <w:rPr>
          <w:rFonts w:eastAsia="TimesNewRomanPS-BoldMT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Все практические работы</w:t>
      </w:r>
      <w:r>
        <w:rPr>
          <w:rFonts w:eastAsia="TimesNewRomanPS-BoldMT"/>
          <w:sz w:val="24"/>
          <w:szCs w:val="24"/>
          <w:lang w:eastAsia="en-US"/>
        </w:rPr>
        <w:t>,</w:t>
      </w:r>
      <w:r>
        <w:rPr>
          <w:rFonts w:eastAsia="TimesNewRomanPSMT"/>
          <w:sz w:val="24"/>
          <w:szCs w:val="24"/>
          <w:lang w:eastAsia="en-US"/>
        </w:rPr>
        <w:t xml:space="preserve"> демонстрации</w:t>
      </w:r>
      <w:r>
        <w:rPr>
          <w:rFonts w:eastAsia="TimesNewRomanPS-BoldMT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 xml:space="preserve">лабораторные опыты взяты из программы курса химии для </w:t>
      </w:r>
      <w:r>
        <w:rPr>
          <w:rFonts w:eastAsia="TimesNewRomanPS-BoldMT"/>
          <w:sz w:val="24"/>
          <w:szCs w:val="24"/>
          <w:lang w:eastAsia="en-US"/>
        </w:rPr>
        <w:t xml:space="preserve">8-9 </w:t>
      </w:r>
      <w:r>
        <w:rPr>
          <w:rFonts w:eastAsia="TimesNewRomanPSMT"/>
          <w:sz w:val="24"/>
          <w:szCs w:val="24"/>
          <w:lang w:eastAsia="en-US"/>
        </w:rPr>
        <w:t>классов автора Н.Н</w:t>
      </w:r>
      <w:r>
        <w:rPr>
          <w:rFonts w:eastAsia="TimesNewRomanPS-BoldMT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Гара</w:t>
      </w:r>
      <w:r>
        <w:rPr>
          <w:rFonts w:eastAsia="TimesNewRomanPS-BoldMT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Содержание курса 8 класс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Раздел  1. Основные  понятия химии  (уровень атомно- молекулярных представлений)</w:t>
      </w:r>
    </w:p>
    <w:p>
      <w:pPr>
        <w:pStyle w:val="Default"/>
        <w:ind w:firstLine="567"/>
        <w:rPr/>
      </w:pPr>
      <w:r>
        <w:rPr/>
        <w:t>Предмет химии. Химия как часть естествознания. Вещества и их свойства. Методы познания в химии: наблюдение, эксперимент. Приемы безопасной работы с оборудованием и веществами. Строение пламени</w:t>
      </w:r>
    </w:p>
    <w:p>
      <w:pPr>
        <w:pStyle w:val="Default"/>
        <w:ind w:firstLine="567"/>
        <w:rPr/>
      </w:pPr>
      <w:r>
        <w:rPr/>
        <w:t xml:space="preserve">Чистые вещества и смеси. Способы очистки веществ: отстаивание, фильтрование, выпаривание, </w:t>
      </w:r>
      <w:r>
        <w:rPr>
          <w:i/>
          <w:iCs/>
        </w:rPr>
        <w:t>кристаллизация</w:t>
      </w:r>
      <w:r>
        <w:rPr/>
        <w:t xml:space="preserve">, </w:t>
      </w:r>
      <w:r>
        <w:rPr>
          <w:i/>
          <w:iCs/>
        </w:rPr>
        <w:t>дистилляция</w:t>
      </w:r>
      <w:r>
        <w:rPr/>
        <w:t xml:space="preserve">. Физические и химические явления. Химические реакции. Признаки химических реакций и условия возникновения и течения химических реакций. </w:t>
      </w:r>
    </w:p>
    <w:p>
      <w:pPr>
        <w:pStyle w:val="Default"/>
        <w:ind w:firstLine="567"/>
        <w:rPr/>
      </w:pPr>
      <w:r>
        <w:rPr/>
        <w:t>Атомы , молекулы и ионы. Вещества молекулярного и немолекулярного строения.  Кристаллические и аморфные вещества. Кристаллические решетки: ионная, атомная и молекулярная. Зависимость свойств веществ от типа кристаллической решетки. Простые и сложные вещества. Химический элемент. Металлы и неметаллы. Атомная единица массы. Относительная атомная масса. Язык химии. Знаки химических элементов.  Закон постоянства состава вещества.Химические формулы. Относительная молекулярная  масса. Качественный и количественный состав вещества. Вычисление по химическим формулам. Массовая доля химических элементов в сложном веществе</w:t>
      </w:r>
    </w:p>
    <w:p>
      <w:pPr>
        <w:pStyle w:val="Default"/>
        <w:ind w:firstLine="567"/>
        <w:rPr/>
      </w:pPr>
      <w:r>
        <w:rPr/>
        <w:t xml:space="preserve">Валентность химических элементов. Определение валентности элементов по формулам бинарных  соединений. Составление химических формул по валентности. </w:t>
      </w:r>
    </w:p>
    <w:p>
      <w:pPr>
        <w:pStyle w:val="Default"/>
        <w:ind w:firstLine="567"/>
        <w:rPr/>
      </w:pPr>
      <w:r>
        <w:rPr/>
        <w:t xml:space="preserve">Атомно-молекулярное учение. Закон сохранения массы веществ.  Жизнь и деятельностьМ.В. Ломоносова. Химические уравнения. Типы химических реакций </w:t>
      </w:r>
    </w:p>
    <w:p>
      <w:pPr>
        <w:pStyle w:val="Default"/>
        <w:rPr/>
      </w:pPr>
      <w:r>
        <w:rPr>
          <w:b/>
          <w:bCs/>
        </w:rPr>
        <w:t xml:space="preserve">Практические работы: </w:t>
      </w:r>
    </w:p>
    <w:p>
      <w:pPr>
        <w:pStyle w:val="Default"/>
        <w:numPr>
          <w:ilvl w:val="0"/>
          <w:numId w:val="9"/>
        </w:numPr>
        <w:rPr/>
      </w:pPr>
      <w:r>
        <w:rPr/>
        <w:t xml:space="preserve">Правила техники безопасности при работе в химическом кабинете. Знакомство с лабораторным оборудованием. </w:t>
      </w:r>
    </w:p>
    <w:p>
      <w:pPr>
        <w:pStyle w:val="Default"/>
        <w:numPr>
          <w:ilvl w:val="0"/>
          <w:numId w:val="9"/>
        </w:numPr>
        <w:rPr/>
      </w:pPr>
      <w:r>
        <w:rPr/>
        <w:t xml:space="preserve">Очистка загрязненной поваренной соли. </w:t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Расчетные задачи. </w:t>
      </w:r>
      <w:r>
        <w:rPr>
          <w:sz w:val="24"/>
          <w:szCs w:val="24"/>
        </w:rPr>
        <w:t>Вычисление относительной молекулярной массы вещества по формуле. Вычисление массовой доли элемента в химическом соединении. Установление простейшей формулы вещества по массовым долям элементов. Вычисления по химическим уравнениям массы или количества вещества по известной массе или количеству одного из вступающих или получающихся в реакции веществ.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>Кислород. Нахождение в природе. Получение кислорода в лаборатории и промышленности. Физические и химические свойства кислорода.. Применение кислорода. Круговорот кислорода в природе. Озон , аллотропия кислорода. Воздух и его состав. Защита атмосферного воздуха от загрязнений.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 xml:space="preserve">Водород. Нахождение в природе.  Получение водорода в лаборатории и промышленности. Физические и химические свойства водорода. Водород — восстановитель.  Меры безопасности при работе с водородом. Применение водорода. 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 xml:space="preserve">Вода . Методы определения состава воды — анализ и синтез. Физические и химические свойства воды. Вода в природе и способы ее очистки. Аэрация воды. Химические свойства воды. Применение воды. Вода – растворитель. Растворимость веществ в воде. Определение массовой доли растворенного вещества. 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 xml:space="preserve">Количественные отношения в химии. Количество вещества. Моль. Молярная масса. Закон Авогадро. Молярный объем газов. Относительная плотность газов. Объемные отношения газов при химических реакциях. </w:t>
      </w:r>
    </w:p>
    <w:p>
      <w:pPr>
        <w:pStyle w:val="Default"/>
        <w:ind w:firstLine="567"/>
        <w:rPr>
          <w:szCs w:val="23"/>
        </w:rPr>
      </w:pPr>
      <w:r>
        <w:rPr>
          <w:bCs/>
          <w:szCs w:val="23"/>
        </w:rPr>
        <w:t>Важнейшие классы неорганических соединений. Оксиды: состав</w:t>
      </w:r>
      <w:r>
        <w:rPr>
          <w:b/>
          <w:bCs/>
          <w:szCs w:val="23"/>
        </w:rPr>
        <w:t xml:space="preserve">,  </w:t>
      </w:r>
      <w:r>
        <w:rPr>
          <w:szCs w:val="23"/>
        </w:rPr>
        <w:t xml:space="preserve">классификация. Основные и кислотные оксиды. Номенклатура оксидов. Физические и химические свойства, получение, применение оксидов. </w:t>
      </w:r>
    </w:p>
    <w:p>
      <w:pPr>
        <w:pStyle w:val="Default"/>
        <w:ind w:firstLine="567"/>
        <w:rPr>
          <w:szCs w:val="23"/>
        </w:rPr>
      </w:pPr>
      <w:r>
        <w:rPr>
          <w:bCs/>
          <w:szCs w:val="23"/>
        </w:rPr>
        <w:t>Гидроксиды</w:t>
      </w:r>
      <w:r>
        <w:rPr>
          <w:b/>
          <w:bCs/>
          <w:szCs w:val="23"/>
        </w:rPr>
        <w:t xml:space="preserve"> . </w:t>
      </w:r>
      <w:r>
        <w:rPr>
          <w:szCs w:val="23"/>
        </w:rPr>
        <w:t>Классификация гидроксидов. Основания. Состав. Щелочи и нерастворимые основания. Номенклатура. Физические и химические свойства оснований. Реакция нейтрализации. Получение. Применение. Амфотерные оксиды и гидроксиды</w:t>
      </w:r>
    </w:p>
    <w:p>
      <w:pPr>
        <w:pStyle w:val="Default"/>
        <w:ind w:firstLine="567"/>
        <w:rPr>
          <w:szCs w:val="23"/>
        </w:rPr>
      </w:pPr>
      <w:r>
        <w:rPr>
          <w:bCs/>
          <w:szCs w:val="23"/>
        </w:rPr>
        <w:t>Кислоты: состав</w:t>
      </w:r>
      <w:r>
        <w:rPr>
          <w:b/>
          <w:bCs/>
          <w:szCs w:val="23"/>
        </w:rPr>
        <w:t xml:space="preserve">,  </w:t>
      </w:r>
      <w:r>
        <w:rPr>
          <w:szCs w:val="23"/>
        </w:rPr>
        <w:t xml:space="preserve">классификация и  номенклатура. Физические и химические свойства кислот. Вытеснительный ряд металлов </w:t>
      </w:r>
    </w:p>
    <w:p>
      <w:pPr>
        <w:pStyle w:val="Default"/>
        <w:ind w:firstLine="567"/>
        <w:rPr>
          <w:szCs w:val="23"/>
        </w:rPr>
      </w:pPr>
      <w:r>
        <w:rPr>
          <w:bCs/>
          <w:szCs w:val="23"/>
        </w:rPr>
        <w:t xml:space="preserve">Соли.: состав, </w:t>
      </w:r>
      <w:r>
        <w:rPr>
          <w:szCs w:val="23"/>
        </w:rPr>
        <w:t xml:space="preserve">классификация и номенклатура. Физические и химические свойства солей. Растворимость солей в воде. Химические свойства солей способы получения солей. Применение солей 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 xml:space="preserve">Генетическая связь между основными классами неорганических соединений. </w:t>
      </w:r>
    </w:p>
    <w:p>
      <w:pPr>
        <w:pStyle w:val="Normal"/>
        <w:ind w:right="245" w:hanging="0"/>
        <w:rPr>
          <w:b/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</w:p>
    <w:p>
      <w:pPr>
        <w:pStyle w:val="Default"/>
        <w:rPr>
          <w:szCs w:val="23"/>
        </w:rPr>
      </w:pPr>
      <w:r>
        <w:rPr>
          <w:b/>
          <w:bCs/>
          <w:iCs/>
          <w:szCs w:val="23"/>
        </w:rPr>
        <w:t>Раздел  2.</w:t>
      </w:r>
      <w:r>
        <w:rPr>
          <w:b/>
          <w:bCs/>
          <w:i/>
          <w:iCs/>
          <w:szCs w:val="23"/>
        </w:rPr>
        <w:t xml:space="preserve"> </w:t>
      </w:r>
      <w:r>
        <w:rPr>
          <w:b/>
          <w:bCs/>
          <w:szCs w:val="23"/>
        </w:rPr>
        <w:t xml:space="preserve">Периодический закон и периодическая система химических элементов Д.И.Менделеева. Строение атома 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>Первые попытки классификации химических элементов. Понятие о группах сходных элементов. Естественные семейства щелочных металлов и галогенов. Благородные газы.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>Периодический закон Д. И. Менделеева. Периодическая система как естественно-научная классификация химических элементов. Табличная форма представления классификация химических эелементов. Структура таблицы «Периодическая система химических элементов Д. И. Менделеева» (короткая форма): А- и Б- группы, периоды. Физический смысл порядкового элемента, номера периода, номера группы (для элементов А-групп).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>Строение атома: ядро и электронная оболочка. Состав атомных ядер: протоны и нейтроны. Изотопы. Заряд атомного ядра, массовое число, относительная атомная масса. Современная формулировка понятия «химический элемент».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 xml:space="preserve">Электронная оболочка атома: понятие об энергетическом уровне , его емкости. Заполнение электронных слоев у атома элементов первого – третьего периодов.  Современная формулировка  периодического  закона. </w:t>
      </w:r>
    </w:p>
    <w:p>
      <w:pPr>
        <w:pStyle w:val="Default"/>
        <w:ind w:firstLine="567"/>
        <w:rPr>
          <w:szCs w:val="23"/>
        </w:rPr>
      </w:pPr>
      <w:r>
        <w:rPr>
          <w:szCs w:val="23"/>
        </w:rPr>
        <w:t xml:space="preserve">Значение периодического закона. Научные достяжения Д.И.Менделеева : исправление относительных атомных масс, перестановки химических элементов в периодической системе. Жизнь и деятельность Д. И. Менделеева. </w:t>
      </w:r>
    </w:p>
    <w:p>
      <w:pPr>
        <w:pStyle w:val="Default"/>
        <w:ind w:firstLine="567"/>
        <w:rPr>
          <w:szCs w:val="23"/>
        </w:rPr>
      </w:pPr>
      <w:r>
        <w:rPr>
          <w:b/>
          <w:szCs w:val="23"/>
        </w:rPr>
        <w:t>Строение атома.</w:t>
      </w:r>
      <w:r>
        <w:rPr>
          <w:szCs w:val="23"/>
        </w:rPr>
        <w:t xml:space="preserve"> Состав атомных ядер. Электроны. Изотопы. Строение электронных оболочек атомов первых 20 элементов периодической системы Д. И. Менделеева. </w:t>
      </w:r>
    </w:p>
    <w:p>
      <w:pPr>
        <w:pStyle w:val="Normal"/>
        <w:ind w:right="245" w:firstLine="567"/>
        <w:rPr>
          <w:b/>
          <w:b/>
          <w:sz w:val="28"/>
          <w:szCs w:val="24"/>
          <w:highlight w:val="yellow"/>
        </w:rPr>
      </w:pPr>
      <w:r>
        <w:rPr>
          <w:b/>
          <w:bCs/>
          <w:sz w:val="24"/>
          <w:szCs w:val="23"/>
        </w:rPr>
        <w:t xml:space="preserve">Лабораторные опыты. </w:t>
      </w:r>
      <w:r>
        <w:rPr>
          <w:sz w:val="24"/>
          <w:szCs w:val="23"/>
        </w:rPr>
        <w:t>Взаимодействие гидроксида цинка с растворами кислот и щелочей.</w:t>
      </w:r>
    </w:p>
    <w:p>
      <w:pPr>
        <w:pStyle w:val="Normal"/>
        <w:ind w:right="245" w:hanging="0"/>
        <w:rPr>
          <w:b/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</w:p>
    <w:p>
      <w:pPr>
        <w:pStyle w:val="Default"/>
        <w:rPr>
          <w:szCs w:val="23"/>
        </w:rPr>
      </w:pPr>
      <w:r>
        <w:rPr>
          <w:b/>
          <w:bCs/>
          <w:iCs/>
          <w:szCs w:val="23"/>
        </w:rPr>
        <w:t xml:space="preserve"> </w:t>
      </w:r>
      <w:r>
        <w:rPr>
          <w:b/>
          <w:bCs/>
          <w:iCs/>
          <w:szCs w:val="23"/>
        </w:rPr>
        <w:t xml:space="preserve">Раздел 3 </w:t>
      </w:r>
      <w:r>
        <w:rPr>
          <w:b/>
          <w:bCs/>
          <w:szCs w:val="23"/>
        </w:rPr>
        <w:t xml:space="preserve">Строение веществ (7 ч) </w:t>
      </w:r>
    </w:p>
    <w:p>
      <w:pPr>
        <w:pStyle w:val="Default"/>
        <w:ind w:firstLine="567"/>
        <w:rPr>
          <w:rFonts w:ascii="NewtonCSanPin-Regular" w:hAnsi="NewtonCSanPin-Regular" w:cs="NewtonCSanPin-Regular"/>
        </w:rPr>
      </w:pPr>
      <w:r>
        <w:rPr>
          <w:szCs w:val="23"/>
        </w:rPr>
        <w:t xml:space="preserve">Электроотрицательность химических элементов. Основные виды химической связи: ковалентная неполярная, ковалентная полярная, ионная. Валентность элементов в свете электронной теории. Степень окисления. Правила определения степени окисления элементов. </w:t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eastAsia="en-US"/>
        </w:rPr>
      </w:pPr>
      <w:r>
        <w:rPr>
          <w:rFonts w:eastAsia="Calibri" w:cs="NewtonCSanPin-Regular" w:eastAsiaTheme="minorHAnsi" w:ascii="NewtonCSanPin-Regular" w:hAnsi="NewtonCSanPin-Regular"/>
          <w:lang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eastAsia="en-US"/>
        </w:rPr>
      </w:pPr>
      <w:r>
        <w:rPr>
          <w:rFonts w:eastAsia="Calibri" w:cs="NewtonCSanPin-Regular" w:eastAsiaTheme="minorHAnsi" w:ascii="NewtonCSanPin-Regular" w:hAnsi="NewtonCSanPin-Regular"/>
          <w:lang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eastAsia="en-US"/>
        </w:rPr>
      </w:pPr>
      <w:r>
        <w:rPr>
          <w:rFonts w:eastAsia="Calibri" w:cs="NewtonCSanPin-Regular" w:eastAsiaTheme="minorHAnsi" w:ascii="NewtonCSanPin-Regular" w:hAnsi="NewtonCSanPin-Regular"/>
          <w:lang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Содержание курса 9 класс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tbl>
      <w:tblPr>
        <w:tblStyle w:val="a3"/>
        <w:tblW w:w="10774" w:type="dxa"/>
        <w:jc w:val="left"/>
        <w:tblInd w:w="261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3"/>
        <w:gridCol w:w="3720"/>
        <w:gridCol w:w="1914"/>
        <w:gridCol w:w="2021"/>
        <w:gridCol w:w="2126"/>
      </w:tblGrid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Разделы программы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Количество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контрольных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работ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Количество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практических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работ</w:t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Многообразие химических реакций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2</w:t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Многообразие веществ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5</w:t>
            </w:r>
          </w:p>
        </w:tc>
      </w:tr>
      <w:tr>
        <w:trPr/>
        <w:tc>
          <w:tcPr>
            <w:tcW w:w="99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Краткий обзор важнейших органических веществ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471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1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20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7</w:t>
            </w:r>
          </w:p>
        </w:tc>
      </w:tr>
    </w:tbl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Spacing"/>
        <w:jc w:val="both"/>
        <w:rPr>
          <w:sz w:val="24"/>
          <w:szCs w:val="24"/>
        </w:rPr>
      </w:pPr>
      <w:r>
        <w:rPr>
          <w:b/>
          <w:sz w:val="24"/>
          <w:szCs w:val="24"/>
        </w:rPr>
        <w:t>Раздел 1</w:t>
      </w:r>
      <w:r>
        <w:rPr>
          <w:sz w:val="24"/>
          <w:szCs w:val="24"/>
        </w:rPr>
        <w:t>. Многообразие химических реакций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Классификация химических реакций: реакции соединения,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разложения, замещения, обмена. Окислительно-восстановительные реакции. Окислитель, восстановитель, процессы окисления и восстановления. Составление уравнений окислительно-восстановительных реакций с помощью метода электронного баланса.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Тепловые эффекты химических реакций. Экзотермические и эндотермические реакции. Термохимические уравнения. Расчёты по термохимическим уравнениям.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Скорость химических реакций. Факторы, влияющие на скорость химических реакций. Первоначальное представление о катализе.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Обратимые реакции. Понятие о химическом равновесии.</w:t>
      </w:r>
    </w:p>
    <w:p>
      <w:pPr>
        <w:pStyle w:val="NoSpacing"/>
        <w:jc w:val="both"/>
        <w:rPr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Химические реакции в водных растворах. Электролиты и неэлектролиты. Ионы. Катионы и анионы. </w:t>
      </w:r>
      <w:r>
        <w:rPr>
          <w:i/>
          <w:iCs/>
          <w:sz w:val="24"/>
          <w:szCs w:val="24"/>
        </w:rPr>
        <w:t>Гидратная</w:t>
      </w:r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теория</w:t>
      </w:r>
    </w:p>
    <w:p>
      <w:pPr>
        <w:pStyle w:val="NoSpacing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растворов</w:t>
      </w:r>
      <w:r>
        <w:rPr>
          <w:sz w:val="24"/>
          <w:szCs w:val="24"/>
        </w:rPr>
        <w:t>. Электролитическая диссоциация кислот, оснований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и солей. Слабые и сильные электролиты. Степень диссоциации.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Реакции ионного обмена. Условия течения реакций ионного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обмена до конца. Химические свойства основных классов неорганических соединений в свете представлений об электролитической диссоциации и окислительно- восстановительных реакциях.</w:t>
      </w:r>
    </w:p>
    <w:p>
      <w:pPr>
        <w:pStyle w:val="NoSpacing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Понятие о гидролизе солей</w:t>
      </w:r>
      <w:r>
        <w:rPr>
          <w:sz w:val="24"/>
          <w:szCs w:val="24"/>
        </w:rPr>
        <w:t>.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Демонстрации: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Примеры экзо- и эндотермических реакций. Взаимодействие цинка с соляной и уксусной кислотой. Взаимодействие гранулированного цинка и цинковой пыли с соляной кислотой. Взаимодействие оксида меди (II) с серной кислотой разной концентрации при разных температурах.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Горение угля в концентрированной азотной кислоте. Горение серы в расплавленной селитре. Испытание растворов веществ на электрическую проводимость. Движение ионов в электрическом поле.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Практические работы: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Изучение влияния условий проведения химической реакции на её скорость.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Решение экспериментальных задач по теме «Свойства кислот, солей и оснований как электролитов»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 xml:space="preserve">Лабораторные опыты: </w:t>
      </w:r>
      <w:r>
        <w:rPr>
          <w:rFonts w:eastAsia="TimesNewRomanPSMT"/>
          <w:sz w:val="24"/>
          <w:szCs w:val="24"/>
          <w:lang w:eastAsia="en-US"/>
        </w:rPr>
        <w:t>Реакции обмена между растворами электролитов</w:t>
      </w:r>
    </w:p>
    <w:p>
      <w:pPr>
        <w:pStyle w:val="NoSpacing"/>
        <w:jc w:val="both"/>
        <w:rPr>
          <w:sz w:val="24"/>
          <w:szCs w:val="24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 xml:space="preserve">Расчетные задачи: </w:t>
      </w:r>
      <w:r>
        <w:rPr>
          <w:rFonts w:eastAsia="TimesNewRomanPSMT"/>
          <w:sz w:val="24"/>
          <w:szCs w:val="24"/>
          <w:lang w:eastAsia="en-US"/>
        </w:rPr>
        <w:t>Вычисления по термохимическим уравнениям реакций</w:t>
      </w:r>
      <w:r>
        <w:rPr>
          <w:rFonts w:eastAsia="TimesNewRomanPSMT" w:cs="TimesNewRomanPSMT" w:ascii="TimesNewRomanPSMT" w:hAnsi="TimesNewRomanPSMT" w:hAnsiTheme="minorHAnsi"/>
          <w:sz w:val="24"/>
          <w:szCs w:val="24"/>
          <w:lang w:eastAsia="en-US"/>
        </w:rPr>
        <w:t>.</w:t>
      </w:r>
    </w:p>
    <w:p>
      <w:pPr>
        <w:pStyle w:val="NoSpacing"/>
        <w:jc w:val="both"/>
        <w:rPr>
          <w:sz w:val="24"/>
          <w:szCs w:val="24"/>
        </w:rPr>
      </w:pPr>
      <w:r>
        <w:rPr>
          <w:b/>
          <w:sz w:val="24"/>
          <w:szCs w:val="24"/>
        </w:rPr>
        <w:t>Раздел 2.</w:t>
      </w:r>
      <w:r>
        <w:rPr>
          <w:sz w:val="24"/>
          <w:szCs w:val="24"/>
        </w:rPr>
        <w:t xml:space="preserve"> Многообразие веществ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Неметаллы. Галогены. Положение в периодической системе химических элементов, строение их атомов. Нахождение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в природе. Физические и химические свойства галогенов.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Сравнительная характеристика галогенов. Получение и применение галогенов. Хлор. Физические и химические свойства хлора.Применение хлора. Хлороводород. Физические свойства. Получение. Соляная кислота и её соли. Качественная реакция на хлорид-ионы. Распознавание хлоридов, бромидов, иодидов.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Кислород и сера. Положение в периодической системе химических элементов, строение их атомов. Сера. Аллотропия серы.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Физические и химические свойства. Нахождение в природе. Применение серы. Сероводород. Сероводородная кислота и её соли.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Качественная реакция на сульфид-ионы. Оксид серы(IV). Физические и химические свойства. Применение. Сернистая кислота и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её соли. Качественная реакция на сульфит-ионы. Оксид серы(VI).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Серная кислота. Химические свойства разбавленной и концентрированной серной кислоты. Качественная реакция на сульфатионы. Химические реакции, лежащие в основе получения серной кислоты в промышленности. Применение серной кислоты.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Азот и фосфор. Положение в периодической системе химических элементов, строение их атомов. Азот, физические и химические свойства, получение и применение. Круговорот азота в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природе. Аммиак. Физические и химические свойства аммиака,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получение, применение. Соли аммония. Азотная кислота и её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свойства. Окислительные свойства азотной кислоты. Получение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азотной кислоты в лаборатории. Химические реакции, лежащие 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 основе получения азотной кислоты в промышленности. Применение азотной кислоты. Соли азотной кислоты и их применение. Азотные удобрения.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Фосфор. Аллотропия фосфора. Физические и химические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свойства фосфора. Оксид фосфора(V). Фосфорная кислота и её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соли. Фосфорные удобрения.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Углерод и кремний. Положение в периодической системе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химических элементов, строение их атомов. Углерод. Аллотропия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углерода. Физические и химические свойства углерода. Адсорбция. Угарный газ, свойства и физиологическое действие на организм. Углекислый газ. Угольная кислота и её соли. Качественная реакция на карбонат-ионы. Круговорот углерода в природе.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Органические соединения углерода.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Кремний. Оксид кремния(IV). Кремниевая кислота и её соли. </w:t>
      </w:r>
      <w:r>
        <w:rPr>
          <w:i/>
          <w:iCs/>
          <w:sz w:val="24"/>
          <w:szCs w:val="24"/>
        </w:rPr>
        <w:t>Стекло</w:t>
      </w:r>
      <w:r>
        <w:rPr>
          <w:sz w:val="24"/>
          <w:szCs w:val="24"/>
        </w:rPr>
        <w:t xml:space="preserve">. </w:t>
      </w:r>
      <w:r>
        <w:rPr>
          <w:i/>
          <w:iCs/>
          <w:sz w:val="24"/>
          <w:szCs w:val="24"/>
        </w:rPr>
        <w:t>Цемент</w:t>
      </w:r>
      <w:r>
        <w:rPr>
          <w:sz w:val="24"/>
          <w:szCs w:val="24"/>
        </w:rPr>
        <w:t>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Металлы. Положение металлов в периодической системе химических элементов, строение их атомов. Металлическая связь. Физические свойства металлов. Ряд активности металлов (электрохимический ряд напряжений металлов). Химические свойства металлов. Общие способы получения металлов. Сплавы металлов.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Щелочные металлы. Положение щелочных металлов в периодической системе, строение их атомов. Нахождение в природе.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Физические и химические свойства щелочных металлов. Применение щелочных металлов и их соединений.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Щелочноземельные металлы. Положение щелочноземельных металлов в периодической системе, строение их атомов. Нахождение в природе. Магний и кальций, их важнейшие соединения. Жёсткость воды и способы её устранения.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Алюминий. Положение алюминия в периодической системе, строение его атома. Нахождение в природе. Физические и химические свойства алюминия. Применение алюминия. Амфотерность оксида и гидроксида алюминия.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Железо. Положение железа в периодической системе, строение его атома. Нахождение в природе. Физические и химические свойства железа. Важнейшие соединения железа: оксиды, гидроксиды и соли железа(II) и железа(III). Качественные реакции на ионы Fe2+ и Fe3+ .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Демонстрации: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Физические свойства галогенов. Получение хлороводорода и растворение его в воде. Аллотропные модификации серы. Образцы природных сульфидов и сульфатов. Получение аммиака и его растворение в воде. Ознакомление с образцами природных нитратов, фосфатов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Модели кристаллических решёток алмаза и графита. Знакомство с образцами природных карбонатов и силикатов Знакомство с образцами важнейших соединений натрия, калия, природных соединений кальция, рудами железа, соединениями алюминия. Взаимодействие щелочных, щелочноземельных металлов и алюминия с водой. Сжигание железа в кислороде и хлоре.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Практические работы: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Получение соляной кислоты и изучение её свойств.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Решение экспериментальных задач по теме «Кислород и сера»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Получение аммиака и изучение его свойств.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Получение оксида углерода (IV) и изучение его свойств. Распознавание карбонатов.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Решение экспериментальных задач по теме «Металлы и их соединения».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Лабораторные опыты: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Вытеснение галогенами друг друга из растворов их соединений.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Качественные реакции сульфид-, сульфит- и сульфат- ионов в растворе.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Ознакомление с образцами серы и её природными соединениями.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Взаимодействие солей аммония со щелочами.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Качественные реакции на карбонат- и силикат- ионы.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Качественная реакция на углекислый газ.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Изучение образцов металлов. Взаимодействие металлов с растворами солей.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 xml:space="preserve">Ознакомление со свойствами и превращениями карбонатов и гидрокарбонатов. 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Получение гидроксида алюминия и взаимодействие его с кислотами и щелочами. Качественные реакции на ионы Fe2+ и Fe3+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Расчетные задачи: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Вычисления по химическим уравнениям массы, объёма или количества вещества одного из продуктов реакции по массе исходного вещества, объёму или количеству вещества, содержащего  определённую долю примесей.</w:t>
      </w:r>
    </w:p>
    <w:p>
      <w:pPr>
        <w:pStyle w:val="NoSpacing"/>
        <w:jc w:val="both"/>
        <w:rPr>
          <w:sz w:val="24"/>
          <w:szCs w:val="24"/>
        </w:rPr>
      </w:pPr>
      <w:r>
        <w:rPr>
          <w:b/>
          <w:sz w:val="24"/>
          <w:szCs w:val="24"/>
        </w:rPr>
        <w:t>Раздел 3</w:t>
      </w:r>
      <w:r>
        <w:rPr>
          <w:sz w:val="24"/>
          <w:szCs w:val="24"/>
        </w:rPr>
        <w:t>. Краткий обзор важнейших органических веществ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Предмет органической химии. Неорганические и органические соединения. Углерод — основа жизни на Земле. Особенности строения атома углерода в органических соединениях.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Углеводороды. Предельные (насыщенные) углеводороды.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Метан, этан, пропан — простейшие представители предельных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углеводородов. Структурные формулы углеводородов. Гомологический ряд предельных углеводородов. Гомологи. Физические и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химические свойства предельных углеводородов. Реакции горения и замещения. Нахождение в природе предельных углеводородов. Применение метана.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Непредельные (ненасыщенные) углеводороды. Этиленовый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ряд непредельных углеводородов. Этилен. Физические и химические свойства этилена. Реакция присоединения. Качественные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реакции на этилен. Реакция полимеризации. Полиэтилен. Применение этилена.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Ацетиленовый ряд непредельных углеводородов. Ацетилен.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Свойства ацетилена. Применение ацетилена.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Производные углеводородов. Краткий обзор органических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соединений: одноатомные спирты (метанол, этанол), многоатомные спирты (этиленгликоль, глицерин), карбоновые кислоты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(муравьиная, уксусная), сложные эфиры, жиры, углеводы (глюкоза, сахароза, крахмал, целлюлоза), аминокислоты, белки. Роль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белков в организме.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Понятие о высокомолекулярных веществах. Структура полимеров: мономер, полимер, структурное звено, степень полимеризации. Полиэтилен, полипропилен, поливинилхлорид.</w:t>
      </w:r>
    </w:p>
    <w:p>
      <w:pPr>
        <w:pStyle w:val="Normal"/>
        <w:widowControl/>
        <w:rPr>
          <w:rFonts w:eastAsia="TimesNewRomanPS-BoldMT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Демонстрации: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Модели молекул органических соединений. Горение углеводородов и обнаружение продуктов их горения. Качественная реакция на этилен. Получение этилена. Растворение этилового спирта в воде. Растворение глицерина в воде. Получение и свойства уксусной кислоты. Исследование свойств жиров: растворимость в воде и органических растворителях. Качественные реакции на глюкозу и крахмал. Ознакомление с образцами изделий из полиэтилена, полипропилена, поливинилхлорида.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 xml:space="preserve"> </w:t>
      </w:r>
      <w:r>
        <w:rPr>
          <w:rFonts w:eastAsia="TimesNewRomanPSMT"/>
          <w:sz w:val="24"/>
          <w:szCs w:val="24"/>
          <w:lang w:eastAsia="en-US"/>
        </w:rPr>
        <w:t>Практические работы сгруппированы в блоки — химические практикумы, которые служат не только средством закрепления умений и навыков, но также и средством контроля за качеством их сформированности.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Список литературы для учащихся:</w:t>
      </w:r>
    </w:p>
    <w:p>
      <w:pPr>
        <w:pStyle w:val="Normal"/>
        <w:widowControl/>
        <w:rPr>
          <w:rFonts w:eastAsia="Calibri" w:eastAsiaTheme="minorHAnsi"/>
          <w:b/>
          <w:b/>
          <w:bCs/>
          <w:sz w:val="24"/>
          <w:szCs w:val="24"/>
          <w:lang w:eastAsia="en-US"/>
        </w:rPr>
      </w:pPr>
      <w:r>
        <w:rPr>
          <w:rFonts w:eastAsia="TimesNewRomanPS-BoldMT"/>
          <w:b/>
          <w:bCs/>
          <w:sz w:val="24"/>
          <w:szCs w:val="24"/>
          <w:lang w:eastAsia="en-US"/>
        </w:rPr>
        <w:t>Учебники</w:t>
      </w:r>
      <w:r>
        <w:rPr>
          <w:rFonts w:eastAsia="Calibri" w:eastAsiaTheme="minorHAnsi"/>
          <w:b/>
          <w:bCs/>
          <w:sz w:val="24"/>
          <w:szCs w:val="24"/>
          <w:lang w:eastAsia="en-US"/>
        </w:rPr>
        <w:t>: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1. </w:t>
      </w:r>
      <w:r>
        <w:rPr>
          <w:rFonts w:eastAsia="TimesNewRomanPSMT"/>
          <w:sz w:val="24"/>
          <w:szCs w:val="24"/>
          <w:lang w:eastAsia="en-US"/>
        </w:rPr>
        <w:t>Рудзитис Г.Е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: 8 </w:t>
      </w:r>
      <w:r>
        <w:rPr>
          <w:rFonts w:eastAsia="TimesNewRomanPSMT"/>
          <w:sz w:val="24"/>
          <w:szCs w:val="24"/>
          <w:lang w:eastAsia="en-US"/>
        </w:rPr>
        <w:t>кл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учеб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для общеобразоват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 xml:space="preserve">Учреждений </w:t>
      </w:r>
      <w:r>
        <w:rPr>
          <w:rFonts w:eastAsia="Calibri" w:eastAsiaTheme="minorHAnsi"/>
          <w:sz w:val="24"/>
          <w:szCs w:val="24"/>
          <w:lang w:eastAsia="en-US"/>
        </w:rPr>
        <w:t xml:space="preserve">/ </w:t>
      </w:r>
      <w:r>
        <w:rPr>
          <w:rFonts w:eastAsia="TimesNewRomanPSMT"/>
          <w:sz w:val="24"/>
          <w:szCs w:val="24"/>
          <w:lang w:eastAsia="en-US"/>
        </w:rPr>
        <w:t>Г.Е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Рудзитис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Ф.Г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Фельдман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>.: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Просвещение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TimesNewRomanPSMT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2. </w:t>
      </w:r>
      <w:r>
        <w:rPr>
          <w:rFonts w:eastAsia="TimesNewRomanPSMT"/>
          <w:sz w:val="24"/>
          <w:szCs w:val="24"/>
          <w:lang w:eastAsia="en-US"/>
        </w:rPr>
        <w:t>Гара 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: </w:t>
      </w:r>
      <w:r>
        <w:rPr>
          <w:rFonts w:eastAsia="TimesNewRomanPSMT"/>
          <w:sz w:val="24"/>
          <w:szCs w:val="24"/>
          <w:lang w:eastAsia="en-US"/>
        </w:rPr>
        <w:t xml:space="preserve">задачник с </w:t>
      </w:r>
      <w:r>
        <w:rPr>
          <w:rFonts w:eastAsia="Calibri" w:eastAsiaTheme="minorHAnsi"/>
          <w:sz w:val="24"/>
          <w:szCs w:val="24"/>
          <w:lang w:eastAsia="en-US"/>
        </w:rPr>
        <w:t>«</w:t>
      </w:r>
      <w:r>
        <w:rPr>
          <w:rFonts w:eastAsia="TimesNewRomanPSMT"/>
          <w:sz w:val="24"/>
          <w:szCs w:val="24"/>
          <w:lang w:eastAsia="en-US"/>
        </w:rPr>
        <w:t>помощником</w:t>
      </w:r>
      <w:r>
        <w:rPr>
          <w:rFonts w:eastAsia="Calibri" w:eastAsiaTheme="minorHAnsi"/>
          <w:sz w:val="24"/>
          <w:szCs w:val="24"/>
          <w:lang w:eastAsia="en-US"/>
        </w:rPr>
        <w:t xml:space="preserve">»: 8-9 </w:t>
      </w:r>
      <w:r>
        <w:rPr>
          <w:rFonts w:eastAsia="TimesNewRomanPSMT"/>
          <w:sz w:val="24"/>
          <w:szCs w:val="24"/>
          <w:lang w:eastAsia="en-US"/>
        </w:rPr>
        <w:t xml:space="preserve">классы </w:t>
      </w:r>
      <w:r>
        <w:rPr>
          <w:rFonts w:eastAsia="Calibri" w:eastAsiaTheme="minorHAnsi"/>
          <w:sz w:val="24"/>
          <w:szCs w:val="24"/>
          <w:lang w:eastAsia="en-US"/>
        </w:rPr>
        <w:t xml:space="preserve">/ </w:t>
      </w:r>
      <w:r>
        <w:rPr>
          <w:rFonts w:eastAsia="TimesNewRomanPSMT"/>
          <w:sz w:val="24"/>
          <w:szCs w:val="24"/>
          <w:lang w:eastAsia="en-US"/>
        </w:rPr>
        <w:t>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Гара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Просвещение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  <w:t>Список литературы для педагогов: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1. </w:t>
      </w:r>
      <w:r>
        <w:rPr>
          <w:rFonts w:eastAsia="TimesNewRomanPSMT"/>
          <w:sz w:val="24"/>
          <w:szCs w:val="24"/>
          <w:lang w:eastAsia="en-US"/>
        </w:rPr>
        <w:t>Рудзитис Г.Е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: 8 </w:t>
      </w:r>
      <w:r>
        <w:rPr>
          <w:rFonts w:eastAsia="TimesNewRomanPSMT"/>
          <w:sz w:val="24"/>
          <w:szCs w:val="24"/>
          <w:lang w:eastAsia="en-US"/>
        </w:rPr>
        <w:t>кл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учеб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для общеобразоват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 xml:space="preserve">Учреждений </w:t>
      </w:r>
      <w:r>
        <w:rPr>
          <w:rFonts w:eastAsia="Calibri" w:eastAsiaTheme="minorHAnsi"/>
          <w:sz w:val="24"/>
          <w:szCs w:val="24"/>
          <w:lang w:eastAsia="en-US"/>
        </w:rPr>
        <w:t xml:space="preserve">/ </w:t>
      </w:r>
      <w:r>
        <w:rPr>
          <w:rFonts w:eastAsia="TimesNewRomanPSMT"/>
          <w:sz w:val="24"/>
          <w:szCs w:val="24"/>
          <w:lang w:eastAsia="en-US"/>
        </w:rPr>
        <w:t>Г.Е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Рудзитис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Ф.Г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Фельдман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>.: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TimesNewRomanPSMT"/>
          <w:sz w:val="24"/>
          <w:szCs w:val="24"/>
          <w:lang w:eastAsia="en-US"/>
        </w:rPr>
        <w:t>Просвещение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2.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: 8 </w:t>
      </w:r>
      <w:r>
        <w:rPr>
          <w:rFonts w:eastAsia="TimesNewRomanPSMT"/>
          <w:sz w:val="24"/>
          <w:szCs w:val="24"/>
          <w:lang w:eastAsia="en-US"/>
        </w:rPr>
        <w:t>кл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электронное приложение к учебнику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3. </w:t>
      </w:r>
      <w:r>
        <w:rPr>
          <w:rFonts w:eastAsia="TimesNewRomanPSMT"/>
          <w:sz w:val="24"/>
          <w:szCs w:val="24"/>
          <w:lang w:eastAsia="en-US"/>
        </w:rPr>
        <w:t>Гара 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: </w:t>
      </w:r>
      <w:r>
        <w:rPr>
          <w:rFonts w:eastAsia="TimesNewRomanPSMT"/>
          <w:sz w:val="24"/>
          <w:szCs w:val="24"/>
          <w:lang w:eastAsia="en-US"/>
        </w:rPr>
        <w:t xml:space="preserve">задачник с </w:t>
      </w:r>
      <w:r>
        <w:rPr>
          <w:rFonts w:eastAsia="Calibri" w:eastAsiaTheme="minorHAnsi"/>
          <w:sz w:val="24"/>
          <w:szCs w:val="24"/>
          <w:lang w:eastAsia="en-US"/>
        </w:rPr>
        <w:t>«</w:t>
      </w:r>
      <w:r>
        <w:rPr>
          <w:rFonts w:eastAsia="TimesNewRomanPSMT"/>
          <w:sz w:val="24"/>
          <w:szCs w:val="24"/>
          <w:lang w:eastAsia="en-US"/>
        </w:rPr>
        <w:t>помощником</w:t>
      </w:r>
      <w:r>
        <w:rPr>
          <w:rFonts w:eastAsia="Calibri" w:eastAsiaTheme="minorHAnsi"/>
          <w:sz w:val="24"/>
          <w:szCs w:val="24"/>
          <w:lang w:eastAsia="en-US"/>
        </w:rPr>
        <w:t xml:space="preserve">»: 8-9 </w:t>
      </w:r>
      <w:r>
        <w:rPr>
          <w:rFonts w:eastAsia="TimesNewRomanPSMT"/>
          <w:sz w:val="24"/>
          <w:szCs w:val="24"/>
          <w:lang w:eastAsia="en-US"/>
        </w:rPr>
        <w:t xml:space="preserve">классы </w:t>
      </w:r>
      <w:r>
        <w:rPr>
          <w:rFonts w:eastAsia="Calibri" w:eastAsiaTheme="minorHAnsi"/>
          <w:sz w:val="24"/>
          <w:szCs w:val="24"/>
          <w:lang w:eastAsia="en-US"/>
        </w:rPr>
        <w:t xml:space="preserve">/ </w:t>
      </w:r>
      <w:r>
        <w:rPr>
          <w:rFonts w:eastAsia="TimesNewRomanPSMT"/>
          <w:sz w:val="24"/>
          <w:szCs w:val="24"/>
          <w:lang w:eastAsia="en-US"/>
        </w:rPr>
        <w:t>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Гара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Просвещение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4. </w:t>
      </w:r>
      <w:r>
        <w:rPr>
          <w:rFonts w:eastAsia="TimesNewRomanPSMT"/>
          <w:sz w:val="24"/>
          <w:szCs w:val="24"/>
          <w:lang w:eastAsia="en-US"/>
        </w:rPr>
        <w:t>Гара 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Рабочие программы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Предметная линия учебников Г.Е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Рудзитиса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Ф.Г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Фельдмана</w:t>
      </w:r>
      <w:r>
        <w:rPr>
          <w:rFonts w:eastAsia="Calibri" w:eastAsiaTheme="minorHAnsi"/>
          <w:sz w:val="24"/>
          <w:szCs w:val="24"/>
          <w:lang w:eastAsia="en-US"/>
        </w:rPr>
        <w:t xml:space="preserve">. 8-9 </w:t>
      </w:r>
      <w:r>
        <w:rPr>
          <w:rFonts w:eastAsia="TimesNewRomanPSMT"/>
          <w:sz w:val="24"/>
          <w:szCs w:val="24"/>
          <w:lang w:eastAsia="en-US"/>
        </w:rPr>
        <w:t>классы</w:t>
      </w:r>
      <w:r>
        <w:rPr>
          <w:rFonts w:eastAsia="Calibri" w:eastAsiaTheme="minorHAnsi"/>
          <w:sz w:val="24"/>
          <w:szCs w:val="24"/>
          <w:lang w:eastAsia="en-US"/>
        </w:rPr>
        <w:t xml:space="preserve">/ </w:t>
      </w:r>
      <w:r>
        <w:rPr>
          <w:rFonts w:eastAsia="TimesNewRomanPSMT"/>
          <w:sz w:val="24"/>
          <w:szCs w:val="24"/>
          <w:lang w:eastAsia="en-US"/>
        </w:rPr>
        <w:t>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Гара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Просвещение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5. </w:t>
      </w:r>
      <w:r>
        <w:rPr>
          <w:rFonts w:eastAsia="TimesNewRomanPSMT"/>
          <w:sz w:val="24"/>
          <w:szCs w:val="24"/>
          <w:lang w:eastAsia="en-US"/>
        </w:rPr>
        <w:t>Радецкий А.М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: </w:t>
      </w:r>
      <w:r>
        <w:rPr>
          <w:rFonts w:eastAsia="TimesNewRomanPSMT"/>
          <w:sz w:val="24"/>
          <w:szCs w:val="24"/>
          <w:lang w:eastAsia="en-US"/>
        </w:rPr>
        <w:t>дидактический материал</w:t>
      </w:r>
      <w:r>
        <w:rPr>
          <w:rFonts w:eastAsia="Calibri" w:eastAsiaTheme="minorHAnsi"/>
          <w:sz w:val="24"/>
          <w:szCs w:val="24"/>
          <w:lang w:eastAsia="en-US"/>
        </w:rPr>
        <w:t xml:space="preserve">: 8-9 </w:t>
      </w:r>
      <w:r>
        <w:rPr>
          <w:rFonts w:eastAsia="TimesNewRomanPSMT"/>
          <w:sz w:val="24"/>
          <w:szCs w:val="24"/>
          <w:lang w:eastAsia="en-US"/>
        </w:rPr>
        <w:t>кл</w:t>
      </w:r>
      <w:r>
        <w:rPr>
          <w:rFonts w:eastAsia="Calibri" w:eastAsiaTheme="minorHAnsi"/>
          <w:sz w:val="24"/>
          <w:szCs w:val="24"/>
          <w:lang w:eastAsia="en-US"/>
        </w:rPr>
        <w:t xml:space="preserve">. / </w:t>
      </w:r>
      <w:r>
        <w:rPr>
          <w:rFonts w:eastAsia="TimesNewRomanPSMT"/>
          <w:sz w:val="24"/>
          <w:szCs w:val="24"/>
          <w:lang w:eastAsia="en-US"/>
        </w:rPr>
        <w:t>А.М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Радецкий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Просвещение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6. </w:t>
      </w:r>
      <w:r>
        <w:rPr>
          <w:rFonts w:eastAsia="TimesNewRomanPSMT"/>
          <w:sz w:val="24"/>
          <w:szCs w:val="24"/>
          <w:lang w:eastAsia="en-US"/>
        </w:rPr>
        <w:t>Гара 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Уроки</w:t>
      </w:r>
      <w:r>
        <w:rPr>
          <w:rFonts w:eastAsia="Calibri" w:eastAsiaTheme="minorHAnsi"/>
          <w:sz w:val="24"/>
          <w:szCs w:val="24"/>
          <w:lang w:eastAsia="en-US"/>
        </w:rPr>
        <w:t xml:space="preserve">: 8 </w:t>
      </w:r>
      <w:r>
        <w:rPr>
          <w:rFonts w:eastAsia="TimesNewRomanPSMT"/>
          <w:sz w:val="24"/>
          <w:szCs w:val="24"/>
          <w:lang w:eastAsia="en-US"/>
        </w:rPr>
        <w:t>кл</w:t>
      </w:r>
      <w:r>
        <w:rPr>
          <w:rFonts w:eastAsia="Calibri" w:eastAsiaTheme="minorHAnsi"/>
          <w:sz w:val="24"/>
          <w:szCs w:val="24"/>
          <w:lang w:eastAsia="en-US"/>
        </w:rPr>
        <w:t xml:space="preserve">. / </w:t>
      </w:r>
      <w:r>
        <w:rPr>
          <w:rFonts w:eastAsia="TimesNewRomanPSMT"/>
          <w:sz w:val="24"/>
          <w:szCs w:val="24"/>
          <w:lang w:eastAsia="en-US"/>
        </w:rPr>
        <w:t>Н.Н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Гара</w:t>
      </w:r>
      <w:r>
        <w:rPr>
          <w:rFonts w:eastAsia="Calibri" w:eastAsiaTheme="minorHAnsi"/>
          <w:sz w:val="24"/>
          <w:szCs w:val="24"/>
          <w:lang w:eastAsia="en-US"/>
        </w:rPr>
        <w:t xml:space="preserve">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Просвещение</w:t>
      </w:r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widowControl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7. </w:t>
      </w:r>
      <w:r>
        <w:rPr>
          <w:rFonts w:eastAsia="TimesNewRomanPSMT"/>
          <w:sz w:val="24"/>
          <w:szCs w:val="24"/>
          <w:lang w:eastAsia="en-US"/>
        </w:rPr>
        <w:t>Боровских Т.А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Тесты по химии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Первоначальные химические понятия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Кислород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Водород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Вода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растворы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Основные классы неорганичесих соединений</w:t>
      </w:r>
      <w:r>
        <w:rPr>
          <w:rFonts w:eastAsia="Calibri" w:eastAsiaTheme="minorHAnsi"/>
          <w:sz w:val="24"/>
          <w:szCs w:val="24"/>
          <w:lang w:eastAsia="en-US"/>
        </w:rPr>
        <w:t xml:space="preserve">: 8 </w:t>
      </w:r>
      <w:r>
        <w:rPr>
          <w:rFonts w:eastAsia="TimesNewRomanPSMT"/>
          <w:sz w:val="24"/>
          <w:szCs w:val="24"/>
          <w:lang w:eastAsia="en-US"/>
        </w:rPr>
        <w:t>кл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>к учебнику Г.Е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>Рудзитиса</w:t>
      </w:r>
      <w:r>
        <w:rPr>
          <w:rFonts w:eastAsia="Calibri" w:eastAsiaTheme="minorHAnsi"/>
          <w:sz w:val="24"/>
          <w:szCs w:val="24"/>
          <w:lang w:eastAsia="en-US"/>
        </w:rPr>
        <w:t xml:space="preserve">, </w:t>
      </w:r>
      <w:r>
        <w:rPr>
          <w:rFonts w:eastAsia="TimesNewRomanPSMT"/>
          <w:sz w:val="24"/>
          <w:szCs w:val="24"/>
          <w:lang w:eastAsia="en-US"/>
        </w:rPr>
        <w:t>Ф.Г</w:t>
      </w:r>
      <w:r>
        <w:rPr>
          <w:rFonts w:eastAsia="Calibri" w:eastAsiaTheme="minorHAnsi"/>
          <w:sz w:val="24"/>
          <w:szCs w:val="24"/>
          <w:lang w:eastAsia="en-US"/>
        </w:rPr>
        <w:t xml:space="preserve">. </w:t>
      </w:r>
      <w:r>
        <w:rPr>
          <w:rFonts w:eastAsia="TimesNewRomanPSMT"/>
          <w:sz w:val="24"/>
          <w:szCs w:val="24"/>
          <w:lang w:eastAsia="en-US"/>
        </w:rPr>
        <w:t xml:space="preserve">Фельдмана </w:t>
      </w:r>
      <w:r>
        <w:rPr>
          <w:rFonts w:eastAsia="Calibri" w:eastAsiaTheme="minorHAnsi"/>
          <w:sz w:val="24"/>
          <w:szCs w:val="24"/>
          <w:lang w:eastAsia="en-US"/>
        </w:rPr>
        <w:t>«</w:t>
      </w:r>
      <w:r>
        <w:rPr>
          <w:rFonts w:eastAsia="TimesNewRomanPSMT"/>
          <w:sz w:val="24"/>
          <w:szCs w:val="24"/>
          <w:lang w:eastAsia="en-US"/>
        </w:rPr>
        <w:t>Химия</w:t>
      </w:r>
      <w:r>
        <w:rPr>
          <w:rFonts w:eastAsia="Calibri" w:eastAsiaTheme="minorHAnsi"/>
          <w:sz w:val="24"/>
          <w:szCs w:val="24"/>
          <w:lang w:eastAsia="en-US"/>
        </w:rPr>
        <w:t xml:space="preserve">. 8 </w:t>
      </w:r>
      <w:r>
        <w:rPr>
          <w:rFonts w:eastAsia="TimesNewRomanPSMT"/>
          <w:sz w:val="24"/>
          <w:szCs w:val="24"/>
          <w:lang w:eastAsia="en-US"/>
        </w:rPr>
        <w:t>класс</w:t>
      </w:r>
      <w:r>
        <w:rPr>
          <w:rFonts w:eastAsia="Calibri" w:eastAsiaTheme="minorHAnsi"/>
          <w:sz w:val="24"/>
          <w:szCs w:val="24"/>
          <w:lang w:eastAsia="en-US"/>
        </w:rPr>
        <w:t xml:space="preserve">». – </w:t>
      </w:r>
      <w:r>
        <w:rPr>
          <w:rFonts w:eastAsia="TimesNewRomanPSMT"/>
          <w:sz w:val="24"/>
          <w:szCs w:val="24"/>
          <w:lang w:eastAsia="en-US"/>
        </w:rPr>
        <w:t>М</w:t>
      </w:r>
      <w:r>
        <w:rPr>
          <w:rFonts w:eastAsia="Calibri" w:eastAsiaTheme="minorHAnsi"/>
          <w:sz w:val="24"/>
          <w:szCs w:val="24"/>
          <w:lang w:eastAsia="en-US"/>
        </w:rPr>
        <w:t xml:space="preserve">.: </w:t>
      </w:r>
      <w:r>
        <w:rPr>
          <w:rFonts w:eastAsia="TimesNewRomanPSMT"/>
          <w:sz w:val="24"/>
          <w:szCs w:val="24"/>
          <w:lang w:eastAsia="en-US"/>
        </w:rPr>
        <w:t xml:space="preserve">Издательство </w:t>
      </w:r>
      <w:r>
        <w:rPr>
          <w:rFonts w:eastAsia="Calibri" w:eastAsiaTheme="minorHAnsi"/>
          <w:sz w:val="24"/>
          <w:szCs w:val="24"/>
          <w:lang w:eastAsia="en-US"/>
        </w:rPr>
        <w:t>«</w:t>
      </w:r>
      <w:r>
        <w:rPr>
          <w:rFonts w:eastAsia="TimesNewRomanPSMT"/>
          <w:sz w:val="24"/>
          <w:szCs w:val="24"/>
          <w:lang w:eastAsia="en-US"/>
        </w:rPr>
        <w:t>Экзамен</w:t>
      </w:r>
      <w:r>
        <w:rPr>
          <w:rFonts w:eastAsia="Calibri" w:eastAsiaTheme="minorHAnsi"/>
          <w:sz w:val="24"/>
          <w:szCs w:val="24"/>
          <w:lang w:eastAsia="en-US"/>
        </w:rPr>
        <w:t>», 2010.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color w:val="000000"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rPr>
          <w:rFonts w:ascii="NewtonCSanPin-Regular" w:hAnsi="NewtonCSanPin-Regular" w:eastAsia="Calibri" w:cs="NewtonCSanPin-Regular" w:eastAsiaTheme="minorHAnsi"/>
          <w:lang w:val="en-US" w:eastAsia="en-US"/>
        </w:rPr>
      </w:pPr>
      <w:r>
        <w:rPr>
          <w:rFonts w:eastAsia="Calibri" w:cs="NewtonCSanPin-Regular" w:eastAsiaTheme="minorHAnsi" w:ascii="NewtonCSanPin-Regular" w:hAnsi="NewtonCSanPin-Regular"/>
          <w:lang w:val="en-US"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val="en-US" w:eastAsia="en-US"/>
        </w:rPr>
      </w:pPr>
      <w:r>
        <w:rPr>
          <w:rFonts w:eastAsia="Calibri" w:eastAsiaTheme="minorHAnsi"/>
          <w:b/>
          <w:sz w:val="24"/>
          <w:szCs w:val="24"/>
          <w:lang w:val="en-US"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val="en-US" w:eastAsia="en-US"/>
        </w:rPr>
      </w:pPr>
      <w:r>
        <w:rPr>
          <w:rFonts w:eastAsia="Calibri" w:eastAsiaTheme="minorHAnsi"/>
          <w:b/>
          <w:sz w:val="24"/>
          <w:szCs w:val="24"/>
          <w:lang w:val="en-US"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val="en-US" w:eastAsia="en-US"/>
        </w:rPr>
      </w:pPr>
      <w:r>
        <w:rPr>
          <w:rFonts w:eastAsia="Calibri" w:eastAsiaTheme="minorHAnsi"/>
          <w:b/>
          <w:sz w:val="24"/>
          <w:szCs w:val="24"/>
          <w:lang w:val="en-US"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val="en-US" w:eastAsia="en-US"/>
        </w:rPr>
      </w:pPr>
      <w:r>
        <w:rPr>
          <w:rFonts w:eastAsia="Calibri" w:eastAsiaTheme="minorHAnsi"/>
          <w:b/>
          <w:sz w:val="24"/>
          <w:szCs w:val="24"/>
          <w:lang w:val="en-US"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val="en-US" w:eastAsia="en-US"/>
        </w:rPr>
      </w:pPr>
      <w:r>
        <w:rPr>
          <w:rFonts w:eastAsia="Calibri" w:eastAsiaTheme="minorHAnsi"/>
          <w:b/>
          <w:sz w:val="24"/>
          <w:szCs w:val="24"/>
          <w:lang w:val="en-US" w:eastAsia="en-US"/>
        </w:rPr>
      </w:r>
    </w:p>
    <w:p>
      <w:pPr>
        <w:pStyle w:val="Normal"/>
        <w:widowControl/>
        <w:jc w:val="center"/>
        <w:rPr/>
      </w:pPr>
      <w:r>
        <w:rPr>
          <w:rFonts w:eastAsia="Calibri" w:eastAsiaTheme="minorHAnsi"/>
          <w:b/>
          <w:sz w:val="24"/>
          <w:szCs w:val="24"/>
          <w:lang w:eastAsia="en-US"/>
        </w:rPr>
        <w:t>Календарно - тематическое планирование 8  класса-2часа в неделю (всего 68 ч)</w:t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tbl>
      <w:tblPr>
        <w:tblStyle w:val="a3"/>
        <w:tblW w:w="31680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2"/>
        <w:gridCol w:w="41"/>
        <w:gridCol w:w="564"/>
        <w:gridCol w:w="104"/>
        <w:gridCol w:w="2557"/>
        <w:gridCol w:w="4955"/>
        <w:gridCol w:w="3117"/>
        <w:gridCol w:w="1312"/>
        <w:gridCol w:w="139"/>
        <w:gridCol w:w="985"/>
        <w:gridCol w:w="117"/>
        <w:gridCol w:w="796"/>
        <w:gridCol w:w="3"/>
        <w:gridCol w:w="2686"/>
        <w:gridCol w:w="3"/>
        <w:gridCol w:w="2687"/>
        <w:gridCol w:w="3"/>
        <w:gridCol w:w="2686"/>
        <w:gridCol w:w="4"/>
        <w:gridCol w:w="2686"/>
        <w:gridCol w:w="3"/>
        <w:gridCol w:w="2687"/>
        <w:gridCol w:w="3"/>
        <w:gridCol w:w="2689"/>
      </w:tblGrid>
      <w:tr>
        <w:trPr>
          <w:trHeight w:val="278" w:hRule="atLeast"/>
        </w:trPr>
        <w:tc>
          <w:tcPr>
            <w:tcW w:w="852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709" w:type="dxa"/>
            <w:gridSpan w:val="3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теме</w:t>
            </w:r>
          </w:p>
        </w:tc>
        <w:tc>
          <w:tcPr>
            <w:tcW w:w="2557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8072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bCs/>
              </w:rPr>
              <w:t>Планируемые результаты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312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Домашнее задание</w:t>
            </w:r>
          </w:p>
        </w:tc>
        <w:tc>
          <w:tcPr>
            <w:tcW w:w="2037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277" w:hRule="atLeast"/>
        </w:trPr>
        <w:tc>
          <w:tcPr>
            <w:tcW w:w="852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gridSpan w:val="3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557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bCs/>
              </w:rPr>
              <w:t>Метапредметные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bCs/>
              </w:rPr>
              <w:t>Предметные</w:t>
            </w:r>
          </w:p>
        </w:tc>
        <w:tc>
          <w:tcPr>
            <w:tcW w:w="1312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факту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3981" w:type="dxa"/>
            <w:gridSpan w:val="9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b/>
                <w:sz w:val="24"/>
                <w:szCs w:val="24"/>
                <w:lang w:eastAsia="en-US"/>
              </w:rPr>
              <w:t>Первоначальные химические понятия. (21)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Предмет химии. Химия как часть естествознания. Вещества и их свойства.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умений воспринимать, перерабатывать и предъявлять информацию в словесной, образной, символической формах, анализировать и перерабатывать полученную информацию в соответствии с поставленными задачами. 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умений работать , представлять и отстаивать свои взгляды и убеждения, вести дискуссию.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Знать важнейшие химические понятия: вещество и тело 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Уметь описывать физические свойства веществ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1-4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6-7;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5 –</w:t>
            </w:r>
          </w:p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письм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Методы познания в химии.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Формирование умений воспринимать, перерабатывать и предъявлять информацию в словесной, образной, символической формах, анализировать и перерабатывать полученную информацию в соответствии с поставленными задачами. Формирование умений работать в, представлять и отстаивать свои взгляды и убеждения, вести дискуссию.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важнейшие химические понятия: наблюдение, эксперимент, лабораторное оборудование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11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.1,2 +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тестовые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задания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№1.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Правила техники безопасности при работе в химическом кабинете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Ознакомление с лабораторным оборудованием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правила работы в школьной лаборатории, безопасного обращения с реактивами и приборами.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Чистые вещества и смеси. Способы разделения смесей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сущность понятий «чистые вещества». «смеси» и способы их разделения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.1-5,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.17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§5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 2.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Очистка загрязненной поваренной соли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ind w:right="-194" w:hanging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упр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.5-6,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.20, тетрадь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Физические и химические явления. Химические реакции.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важнейшие химические понятия: физические и химические явления, химическая реакция .Уметь отличать химические реакции от физических явлений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1-3 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тестовые задания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716" w:hRule="atLeast"/>
        </w:trPr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Входящая аттестация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в форме контрольной работы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1,3,5,8,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стр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28,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тестовые задания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Атомы и молекулы, ионы. Вещества молекулярного и немолекулярного строения. Кристаллические решетки.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2" w:hanging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Знать важнейшие химические понятия: атом, молекула, химический элемент, простые и сложные вещества , основные положения атомно- молекулярного учения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1,3 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тестовые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задания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Простые и сложные вещества. Химический элемент. Металлы и неметаллы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Уметь классифицировать вещества по составу на простые и сложные,</w:t>
            </w:r>
            <w:r>
              <w:rPr>
                <w:rFonts w:eastAsia="TimesNewRomanPSMT"/>
              </w:rPr>
              <w:t xml:space="preserve"> металлы и неметаллы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§9,10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.1,3 +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 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36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Язык химии. Знаки химических элементов. Относительная атомная масса.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важнейшие химические понятия: химический элемент, относительная атомная масса, знаки химических элементов. Уметь называть химические элементы, записывать знаки химических элементов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§11, 12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1,3 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 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.41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Закон постоянства состава веществ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формулировку закона сохранения массы веществ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Понимать сущность и значение этого закона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.46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2500" w:hRule="atLeast"/>
        </w:trPr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Химические формулы. Относительная молекулярная масса. Качественный и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количественный состав вещества.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Понимать различия между теоретическими моделями и реальными объектами; 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относительной молекулярной массы.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по формуле относительную молекулярную массу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2,3,4,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49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Массовая доля химического элемента в соединении.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понятия «Массовая доля химического элемента в соединении»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массовые доли х.э. в соединении, устанавливать простейшей формулы вещества по массовым долям элементов.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.53-54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Валентность химических элементов. Определение валентности элементов по формулам бинарных соединений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валентности и валентности некоторых химических элементов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определять валентность элементов в соединениях, называть бинарные соединения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48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Составление химических формул бинарных соединений по валентности.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валентности и валентности некоторых химических элементов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уметь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составлять химические формулы соединений по валентности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2,5,7,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.60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Атомно-молекулярное учение.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важнейшие химические понятия: атом, молекула, химический элемент, простые и сложные вещества , основные положения атомно- молекулярного учения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.2,3,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.62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Закон сохранения массы веществ.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понятий: химические уравнения, реагенты, продукты реакций, коэффициент, химическую символику, уравнения химических реакций.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определять реагенты и продукты реакции, расставлять коэффициенты в уравнениях реакций на основе закона сохранения массы веществ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§19,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1, 4,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65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Химические уравнения.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понятий: химические уравнения, реагенты, продукты реакций, коэффициент, химическую символику, уравнения химических реакций. Уметь определять реагенты и продукты реакции, расставлять коэффициенты в уравнениях реакций на основе закона сохранения массы веществ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§20,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4, 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67-68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Типы химических реакций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химическое понятие «классификация химических реакций»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определять типы химических реакций по числу и составу исходных и полученных веществ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.71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и обобщение по теме «Первоначальные химические понятия»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умения и навыки при выполнении тренировочных упражнений и заданий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§1-21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повтор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упр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.58,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упр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.4,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стр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60,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упр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67</w:t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55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Контрольная работа №1 по теме: «Первоначальные химические понятия».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</w:tc>
        <w:tc>
          <w:tcPr>
            <w:tcW w:w="131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112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916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Демонстрации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примеры простых и сложных веществ в разных агрегатных состояниях. Шаростержневые модели молекул метана, аммиака, воды хлороводорода, углекислого газа. Модели кристаллических кешеток различного типа. Опыты, подтверждающие закон сохранения массы вещества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Лабораторные опыты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ознакомление с образцами простых ( металлы и неметаллы) и сложных веществ, минералов и горных пород. Разложение малахита. Реакции замещения меди железом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Расчетные задачи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вычисление относительной молекулярной массы вещества по формуле. Вычисление массовой доли элемента в химическом соединении. Установление простейшей формулы вещество по массовым долям элементов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48" w:hRule="atLeast"/>
        </w:trPr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4082" w:type="dxa"/>
            <w:gridSpan w:val="9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Кислород. Горение ( 5 часов)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939" w:hRule="atLeast"/>
        </w:trPr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Кислород, его общая характеристика и нахождение в природе. Получение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кислорода и его физические свойства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план характеристики химического элемента и простого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вещества. Уметь характеризовать кислород как химический элемент и простое вещество. Записывать уравнения реакций взаимодействия кислорода с простыми веществами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4, 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75.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Химические свойства кислорода. Оксиды. Применение. Круговорот кислорода в природе.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Формирование умений работать в группе, представлять и отстаивать свои взгляды и убеждения, вести дискуссию.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оксидов, способы их получения, иметь представление о процессе окисления.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составлять формулы оксидов, называть их, составлять уравнения реакций получения оксидов, рассказывать о круговороте кислорода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§23, 24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4, 6, 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80, п.р №3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Практическая работа №3.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Получение и свойства кислорода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Озон. Аллотропия кислорода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Знать определение аллотропии и аллотропных модификаций кислорода, физические свойства озона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 +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87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Воздух и его состав. Защита атмосферного воздуха от загрязнения.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состав воздуха, условия возникновения и прекращения горения, меры по предупреждению пожаров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характеризовать составляющие компоненты смеси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3, 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91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4082" w:type="dxa"/>
            <w:gridSpan w:val="9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Водород, его общая характеристика и нахождение в природе. Получение водорода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и его физические и химические свойства. Меры безопасности при работе с водородом Применение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состав молекулы водорода, определение восстановителя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давать характеристику водорода как элемента и как простого вещества, описывать физические и химические свойства водорода, записывать уравнения реакций Знать области применения водорода с способы получения его в лаборатории и в промышленности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Уметь собирать водород вытеснением воздуха, доказывать его наличие, проверять на чистоту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4 +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96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 xml:space="preserve">Промежуточная аттестация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в форме контрольной работы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§29,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101, §30 п.р №4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Практическая работа №4.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«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Получение водорода и исследование его свойств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».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  <w:r>
              <w:rPr/>
              <w:t xml:space="preserve">.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Вода. Методы определения состава воды - анализ и синтез. Вода в природе и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способы её очистки. Аэрация воды.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количественный и качественный состав воды. Состав основания, химические и физические свойства воды, понятие об анализе и синтезе как методах определения состава веществ.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составлять уравнения реакций, доказывать химические свойства воды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4, 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.106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Физические и химические свойства воды. Применение воды.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количественный и качественный состав воды. Состав основания, химические и физические свойства воды, понятие об анализе и синтезе как методах определения состава веществ.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Уметь составлять уравнения реакций, доказывать химические свойства воды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109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Вода — растворитель. Растворы. Насыщенные и ненасыщенные растворы.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Растворимость веществ в воде.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понятия «растворы», виды растворов, свойства воды как растворителя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объяснять процесс растворения с точки зрения атомно- молекулярного учения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5 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113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472" w:hRule="atLeast"/>
        </w:trPr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Массовая доля растворенного вещества.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растворимости. массовой доли растворенного вещества.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массовую долю и массу вещества в раствор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массовой доли растворенного вещества.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массовую долю и массу вещества в раствор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4, 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116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Решение расчетных задач «Нахождение массовой доли растворенного вещества в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растворе. Вычисление массы растворенного вещества и воды для приготовления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раствора определенной концентрации»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Развитие способности выслушивать собеседника, понимать его точку зрения, признавать право другого человека на иное мнение;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растворимости. массовой доли растворенного вещества.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массовую долю и массу вещества в раствор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массовой доли растворенного вещества.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Уметь вычислять массовую долю и массу вещества в раствор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§34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повтор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7, 8, 9 +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,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117, §35 п.р. №5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Практическая работа №5.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Приготовление растворов солей с определенной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массовой долей растворенного вещества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приготавливать раствор с определенной массовой долей растворенного вещества, уметь обращаться с химической посудой и лабораторным оборудованием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решать задачи на определение массовой доли и массы растворенного веществ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416" w:hRule="atLeast"/>
        </w:trPr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и обобщение по темам «Кислород»,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«Водород», «Вода. Растворы».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умения и навыки при выполнении тренировочных упражнений и заданий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§22-35,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задачи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: 6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.117, 4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113, 2,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.106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Контрольная работа № 2 по темам «Кислород», «Водород», «Вода. Растворы».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темы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Демонстрации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Анализ воды. Синтез воды. Взаимодействие воды с натрием, кальцием, магнием, лксидом кальция углекислым газом, оксидом фосфора (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val="en-US" w:eastAsia="en-US"/>
              </w:rPr>
              <w:t>V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) и испытание полученных растворов индикатором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Расчетные задачи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нахождение массовой доли растворенного вещества в растворе. Вычисление массы растворимого вещества и  воды для приготовления раствора с определенной концентрацией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Количественные отношения в химии ( 5 часов)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656" w:hRule="atLeast"/>
        </w:trPr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Моль — единица количества вещества. Молярная масса.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количество вещества или массу по количеству вещества или массе реагентов или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продуктов реакции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5 +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.122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Вычисления по химическим уравнениям.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темы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решать простейшие задачи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.125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Закон Авогадро. Молярный объем газов.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«молярный объем», сущность закона Авогадро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находить объем газа по известному количеству вещества (и производить обратные вычисления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§38,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126-127,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128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Относительная плотность газов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понятия «относительная плотность газов»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вычислять относительную плотность газов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§38,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127 -128,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128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Объемные отношения газов при химических реакциях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проводить расчеты на основе уравнений реакций, находить объем газа по количеству вещества, массе или объему одного из реагентов или продуктов реакции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§39,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2, 3,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стр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130.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Оксиды: классификация, номенклатура, свойства, получение, применение.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классификацию неорганических соединений. Определение и классификацию оксидов. Их строение. Свойства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классифицировать по составу и свойствам неорганические вещества, доказывать химические свойства кислотных и основных оксидов, записывать уравнения реакций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§40,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135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Гидроксиды. Основания: классификация, номенклатура, получение.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и классификацию оснований. Физические свойства.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доказывать химические свойства оснований. Записывать уравнения реакций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задача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139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2081" w:hRule="atLeast"/>
        </w:trPr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Химические свойства оснований. Реакция нейтрализации. Окраска индикаторов в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щелочной и нейтральной средах. Применение основани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Освоение приемов действий в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и классификацию оснований. Физические свойства.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Уметь доказывать химические свойства оснований. Записывать уравнения реакций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144-145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Амфотерные оксиды и гидроксиды.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амфотерности оксида и гидроксида, первые попытки классификации химических элементов.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экспериментально доказывать амфотерность гидроксидов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.148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Кислоты. Состав. Классификация. Номенклатура. Получение кислот.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кислот, их классификацию. Физические свойства.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доказывать химические свойства кислот. Записывать уравнения химических реакций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задача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152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Химические свойства кислот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кислот, их классификацию. Физические свойства.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доказывать химические свойства кислот. Записывать уравнения химических реакций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155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Соли. Классификация. Номенклатура. Способы получения солей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и классификацию солей (некоторые способы получения солей)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доказывать химические свойства солей. Записывать уравнения реакций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.160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Свойства солей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и классификацию солей (некоторые способы получения солей)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доказывать химические свойства солей. Записывать уравнения реакций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§47,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161-162,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Генетическая связь между основными классами неорганических соединений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Освоение приемов действий в нестандартных ситуациях, овладение эвристическими методами решения проблем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ЗУН, полученные при изучении темы №5. В ходе выполнения тренировочных упражнений и заданий.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понятие генетической связи. Уметь осуществлять цепочки превращения.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§47,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163-164,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.164, §48 п.о №6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Практическая работа №6.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Решение экспериментальных задач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«Основные классы неорганических соединений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и обобщение по теме «Важнейшие классы неорганических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соединений»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умения и навыки при выполнении тренировочных упражнений и заданий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§40-47,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упр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.164,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разобрать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схему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162-163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-BoldMT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Контрольная работа №3 по теме: «Основные классы неорганических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>соединений»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раздела «Скорость химических реакций. Химическое равновесие»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Демонстрации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образцы оксидов, кислот, оснований и солей нейтрализация щелочи кислотой в присутствии индикаторов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 xml:space="preserve">Лабораторные опыты: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опыты подтверждающие химические свойства оксидов , гидроксидов, кислот, солей, амфотерных оснований</w:t>
            </w:r>
          </w:p>
        </w:tc>
        <w:tc>
          <w:tcPr>
            <w:tcW w:w="268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76" w:before="0" w:after="20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76" w:before="0" w:after="20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76" w:before="0" w:after="20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76" w:before="0" w:after="20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76" w:before="0" w:after="20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8а  -   18.04.19</w:t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Периодический закон и строение атома ( 7 часов)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Классификация химических элементов. Понятие о группах сходных элементов.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периодического закона. Определение периода, значение порядкового номера.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§49,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3, 5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171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Периодический закон Д. И. Менделеева.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периодического закона. Определение периода, значение порядкового номера.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объяснять изменение свойств элементов и их соединений, знать причину этого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§50,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задача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176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Периодическая таблица химических элементов Д. И. Менделеева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Освоение приемов действий в нестандартных ситуациях, овладение эвристическими методами решения проблем;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периодического закона. Определение периода, значение порядкового номера.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объяснять изменение свойств элементов и их соединений, знать причину этого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.180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Строение атома. Состав атомных ядер. Изотопы. Химический элемент — вид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атома с одинаковым зарядом ядра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строение атома, состав атомного ядра. Определение изотопов,3 вида излучений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описывать химический элемент с тоски зрения строения атома, находить черты сходства и отличия у изотопов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184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Расположение электронов по энергетическим уровням. Современная формулировка периодического закона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расположение электронов по слоям, формы электронных орбиталей, знать о периодических изменениях химических свойствах в зависимости от числа электронов в наружном электронном слое.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записывать строение атомов элементов первых четырех периодов, записывать электронные формулы и электронные ячейки для атомов элементов этих периодов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188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Значение периодического закона. Научные достижения Д. И. Менделеева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роль периодического закона для развития науки, техники, для обобщения известных фактов и открытия новых: знать основные этапы жизни и деятельности Д.И.Менделеева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.190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и обобщение по теме: Периодический закон и периодическая система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химических элементов Д. И. Менделеева. Строение атома.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полученные знания при изучении теме « Периодический закон и периодическая система химических элементов Д.И.Менделеева. Строение атома»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§49-54,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188,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.2,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Электроотрицательность химических элементов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химической связи. Электроотрицательность. Ковалентная полярная и неполярная связи, энергия связи.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определять различные виды ковалентной связи, записывать схемы образования веществ с ковалентной полярной и неполярной связью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§55,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тесты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193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Ковалентная связь. Полярная и неполярная ковалентные связи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химической связи. Электроотрицательность. Ковалентная полярная и неполярная связи, энергия связи.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Уметь определять различные виды ковалентной связи, записывать схемы образования веществ с ковалентной полярной и неполярной связью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.194-196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до ионной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2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(б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), 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.198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Ионная связь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ионной связи, механизм ее образования, понятие о степени окисления.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определять ионную и ковалентную связи в различных веществах, составлять схемы образования ионных соединений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§56,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196-198,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4,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.198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Валентность и степень окисления. Правила определения степеней окисления элементов.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определять валентности и степени окисления элементов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§57,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1,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202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Окислительно-восстановительные реакции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составлять окислительно-восстановительные реакции, определять окислитель и восстановитель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§57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повтор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вопр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 2,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202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и обобщение по теме: «Строение веществ. Химическая связь»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умения и навыки при выполнении тренировочных упражнений и заданий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§55-57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повтор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задача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3,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 202,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тесты стр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.193</w:t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9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5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66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-BoldMT"/>
                <w:b/>
                <w:bCs/>
                <w:sz w:val="24"/>
                <w:szCs w:val="24"/>
                <w:lang w:eastAsia="en-US"/>
              </w:rPr>
              <w:t xml:space="preserve">Итоговая промежуточная аттестация </w:t>
            </w:r>
            <w:r>
              <w:rPr>
                <w:rFonts w:eastAsia="TimesNewRomanPS-BoldMT"/>
                <w:bCs/>
                <w:sz w:val="24"/>
                <w:szCs w:val="24"/>
                <w:lang w:eastAsia="en-US"/>
              </w:rPr>
              <w:t>в форме контрольной работы</w:t>
            </w:r>
          </w:p>
        </w:tc>
        <w:tc>
          <w:tcPr>
            <w:tcW w:w="4955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117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полученные знания при изучении теме </w:t>
            </w:r>
          </w:p>
        </w:tc>
        <w:tc>
          <w:tcPr>
            <w:tcW w:w="14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0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30.05.20</w:t>
            </w:r>
          </w:p>
        </w:tc>
        <w:tc>
          <w:tcPr>
            <w:tcW w:w="79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5539" w:type="dxa"/>
            <w:gridSpan w:val="1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Демонстрации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: сопоставление физико – химических свойств соединений с ковалентной и илнной связью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widowControl/>
        <w:rPr>
          <w:rFonts w:eastAsia="Calibri" w:eastAsiaTheme="minorHAnsi"/>
          <w:bCs/>
          <w:iCs/>
          <w:sz w:val="24"/>
          <w:szCs w:val="24"/>
          <w:lang w:eastAsia="en-US"/>
        </w:rPr>
      </w:pPr>
      <w:r>
        <w:rPr>
          <w:rFonts w:eastAsia="Calibri" w:eastAsiaTheme="minorHAnsi"/>
          <w:bCs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>
          <w:rFonts w:eastAsia="Calibri" w:eastAsiaTheme="minorHAnsi"/>
          <w:b/>
          <w:sz w:val="24"/>
          <w:szCs w:val="24"/>
          <w:lang w:eastAsia="en-US"/>
        </w:rPr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/>
      </w:r>
    </w:p>
    <w:p>
      <w:pPr>
        <w:pStyle w:val="Normal"/>
        <w:widowControl/>
        <w:jc w:val="center"/>
        <w:rPr>
          <w:rFonts w:eastAsia="Calibri" w:eastAsiaTheme="minorHAnsi"/>
          <w:b/>
          <w:b/>
          <w:sz w:val="24"/>
          <w:szCs w:val="24"/>
          <w:lang w:eastAsia="en-US"/>
        </w:rPr>
      </w:pPr>
      <w:r>
        <w:rPr>
          <w:rFonts w:eastAsia="Calibri" w:eastAsiaTheme="minorHAnsi"/>
          <w:b/>
          <w:sz w:val="24"/>
          <w:szCs w:val="24"/>
          <w:lang w:eastAsia="en-US"/>
        </w:rPr>
        <w:t xml:space="preserve">Календарно - тематическое планирование 9  класса – </w:t>
      </w:r>
      <w:bookmarkStart w:id="1" w:name="__DdeLink__6924_4055174482"/>
      <w:r>
        <w:rPr>
          <w:rFonts w:eastAsia="Calibri" w:eastAsiaTheme="minorHAnsi"/>
          <w:b/>
          <w:sz w:val="24"/>
          <w:szCs w:val="24"/>
          <w:lang w:eastAsia="en-US"/>
        </w:rPr>
        <w:t>2часа в неделю (всего 68 ч)</w:t>
      </w:r>
      <w:bookmarkEnd w:id="1"/>
    </w:p>
    <w:p>
      <w:pPr>
        <w:pStyle w:val="Normal"/>
        <w:widowControl/>
        <w:rPr>
          <w:rFonts w:eastAsia="Calibri" w:eastAsiaTheme="minorHAnsi"/>
          <w:b/>
          <w:b/>
          <w:bCs/>
          <w:i/>
          <w:i/>
          <w:iCs/>
          <w:sz w:val="24"/>
          <w:szCs w:val="24"/>
          <w:lang w:eastAsia="en-US"/>
        </w:rPr>
      </w:pPr>
      <w:r>
        <w:rPr>
          <w:rFonts w:eastAsia="Calibri" w:eastAsiaTheme="minorHAnsi"/>
          <w:b/>
          <w:bCs/>
          <w:i/>
          <w:iCs/>
          <w:sz w:val="24"/>
          <w:szCs w:val="24"/>
          <w:lang w:eastAsia="en-US"/>
        </w:rPr>
      </w:r>
    </w:p>
    <w:tbl>
      <w:tblPr>
        <w:tblStyle w:val="a3"/>
        <w:tblW w:w="15877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41"/>
        <w:gridCol w:w="667"/>
        <w:gridCol w:w="1"/>
        <w:gridCol w:w="2556"/>
        <w:gridCol w:w="2"/>
        <w:gridCol w:w="4622"/>
        <w:gridCol w:w="47"/>
        <w:gridCol w:w="2"/>
        <w:gridCol w:w="284"/>
        <w:gridCol w:w="3401"/>
        <w:gridCol w:w="2"/>
        <w:gridCol w:w="1414"/>
        <w:gridCol w:w="2"/>
        <w:gridCol w:w="1132"/>
        <w:gridCol w:w="1"/>
        <w:gridCol w:w="850"/>
      </w:tblGrid>
      <w:tr>
        <w:trPr>
          <w:trHeight w:val="278" w:hRule="atLeast"/>
        </w:trPr>
        <w:tc>
          <w:tcPr>
            <w:tcW w:w="851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709" w:type="dxa"/>
            <w:gridSpan w:val="3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теме</w:t>
            </w:r>
          </w:p>
        </w:tc>
        <w:tc>
          <w:tcPr>
            <w:tcW w:w="2558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8358" w:type="dxa"/>
            <w:gridSpan w:val="6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bCs/>
              </w:rPr>
              <w:t>Планируемые результаты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416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Домашнее задание</w:t>
            </w:r>
          </w:p>
        </w:tc>
        <w:tc>
          <w:tcPr>
            <w:tcW w:w="1983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Дата проведения</w:t>
            </w:r>
          </w:p>
        </w:tc>
      </w:tr>
      <w:tr>
        <w:trPr>
          <w:trHeight w:val="277" w:hRule="atLeast"/>
        </w:trPr>
        <w:tc>
          <w:tcPr>
            <w:tcW w:w="851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gridSpan w:val="3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558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bCs/>
              </w:rPr>
              <w:t>Метапредметные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bCs/>
              </w:rPr>
              <w:t>Предметные</w:t>
            </w:r>
          </w:p>
        </w:tc>
        <w:tc>
          <w:tcPr>
            <w:tcW w:w="1416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 факту</w:t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4315" w:type="dxa"/>
            <w:gridSpan w:val="1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b/>
                <w:sz w:val="24"/>
                <w:szCs w:val="24"/>
                <w:lang w:eastAsia="en-US"/>
              </w:rPr>
              <w:t>Многообразие химических реакций (15 +2)</w:t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материала 8 класса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ind w:right="-10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умений воспринимать, перерабатывать и предъявлять информацию в словесной, образной, символической формах, анализировать и перерабатывать полученную информацию в соответствии с поставленными задачами. Формирование умений работать в, представлять и отстаивать свои взгляды и убеждения, вести дискуссию.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Знать важнейшие химические понятия:  строение атома, классификация веществ, свойства классов соединений</w:t>
            </w:r>
          </w:p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Уметь описывать физические и химические свойства веществ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тетрадь</w:t>
            </w:r>
          </w:p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</w:tr>
      <w:tr>
        <w:trPr>
          <w:trHeight w:val="2485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Повторение материала 8 класса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перерабатывать и предъявлять информацию в словесной, образной, символической формах, анализировать и перерабатывать полученную информацию в соответствии с поставленными задачами.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Формирование умений работать в, представлять и отстаивать свои взгляды и убеждения, вести дискуссию.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Знать важнейшие химические понятия:  строение атома, классификация веществ, свойства классов соединений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Уметь описывать физические и химические свойства веществ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Spacing"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тетрадь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Классификация химических реакций. Окислительно – восстановительные реакции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 Развитие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подходы к классифткации химических реакций. Уметь определять степени окисления химических элементов. Знать понятие процессов окисления и восстановления. Уметь определять ОВР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 упр 1-3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Окислительно – восстановительные реакции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сущность метода электронного баланса при работе с уравнениями химических реакций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§1упр 4-6, тест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Тепловой эффект химических реакций. Экзо- и эндотермические реакции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ind w:right="-108" w:hanging="0"/>
              <w:rPr/>
            </w:pPr>
            <w:r>
              <w:rPr/>
              <w:t>Знать важнейшие химические понятия: тепловой эффект химической реакции, классификация химических реакций по тепловому эффекту. Уметь решать  расчетные задачи  по термохимическим уравнениям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 упр 3-4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Скорость химических реакций. Первоначальные представления о катализе.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важнейшие химические понятия: </w:t>
            </w:r>
            <w:r>
              <w:rPr>
                <w:rFonts w:eastAsia="TimesNewRomanPSMT"/>
              </w:rPr>
              <w:t>скорость химических реакций, катализ</w:t>
            </w:r>
            <w:r>
              <w:rPr/>
              <w:t xml:space="preserve"> Исследовать условия, влияющие на скорость химических реакций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 упр 4,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1796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 xml:space="preserve">Входящая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в форме контрольной работы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 1.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Изучение влияния условий проведения химических реакций на ее скорость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ind w:right="-108" w:hanging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 1.</w:t>
            </w:r>
          </w:p>
          <w:p>
            <w:pPr>
              <w:pStyle w:val="Normal"/>
              <w:widowControl/>
              <w:spacing w:lineRule="auto" w:line="240" w:before="0" w:after="0"/>
              <w:ind w:right="-108" w:hanging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§1,2, 3 классификация химических реакций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Обратимые и необратимые реакции. Понятие о химическом равновесии.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Обобщать знания о растворах, проводить наблюдения за прохождением химических реакций в растворах. Знать важнейшие химические понятия: обратимость химических реакций, химическое равновесие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 5 упр 2-3,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Сущность процесса электролитической диссоциации.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Диссоциация кислот, основание и солей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важнейшие химические понятия: диссоциация, электролит, механизм процесса диссоциации.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записывать уравнения диссоциации кислот, оснований и солей Знать определение понятия «растворы», виды растворов, свойства воды как растворителя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Уметь объяснять процесс растворения с точки зрения атомно- молекулярного учения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§6,7,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Сильные и слабые электролиты. Степень диссоциации.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 xml:space="preserve">Знать важнейшие химические понятия: диссоциация, электролит, механизм процесса диссоциации.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Уметь записывать уравнения диссоциации кислот, оснований и солей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§8,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2500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Реакции ионного обмена и условия их протекания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Понимать различия между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теоретическими моделями и реальными объектами; 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Уметь  записывать уравнения химических реакций в ионной форме. Знать условия протекания химических реакций до конца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§9 упр 3-6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Химические свойства основных классов неорганических соединений в свете представлений  ТЭД и ОВР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Знать  химические свойства основных классов неорганических соединений. Уметь  записывать уравнения химических реакций в ионной форме, применять метод электронного баланса при написании ОВР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§9,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Химические свойства основных классов неорганических соединений в свете представлений  ТЭД и ОВР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 химические свойства основных классов неорганических соединений. Уметь  записывать уравнения химических реакций в ионной форме, применять метод электронного баланса при написании ОВР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§8,9 тетрадь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Гидролиз солей. Обобщение по темам « Классификация химических реакций» и «Электролитическая диссоциация»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определение  гидролиза солей. Уметь классифицировать химические реакции, записывать уравнения химических реакций в ионной форме, решать расчетные задачи, осуществлять цепочки химических уравнений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108" w:hanging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§10, упр 2-3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 2.</w:t>
            </w:r>
          </w:p>
          <w:p>
            <w:pPr>
              <w:pStyle w:val="Normal"/>
              <w:widowControl/>
              <w:spacing w:lineRule="auto" w:line="240" w:before="0" w:after="0"/>
              <w:ind w:right="-108" w:hanging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 2.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Решение экспериментальных задач по теме «Свойства кислот, оснований и солей как электролитов»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 2.пар 11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NewRomanPSMT"/>
                <w:b/>
                <w:sz w:val="24"/>
                <w:szCs w:val="24"/>
                <w:lang w:eastAsia="en-US"/>
              </w:rPr>
              <w:t>Контрольная работа №1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« Классификация химических реакций» и «Электролитическая диссоциация»</w:t>
            </w:r>
          </w:p>
        </w:tc>
        <w:tc>
          <w:tcPr>
            <w:tcW w:w="4955" w:type="dxa"/>
            <w:gridSpan w:val="4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</w:tc>
        <w:tc>
          <w:tcPr>
            <w:tcW w:w="3403" w:type="dxa"/>
            <w:gridSpan w:val="2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15875" w:type="dxa"/>
            <w:gridSpan w:val="17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Многообразие веществ ( 43часа )</w:t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Общая характеристика галагенов.Положение галогенов в периодической таблице и строение их атомов. Свойства, получение и применение галогенов</w:t>
            </w:r>
          </w:p>
        </w:tc>
        <w:tc>
          <w:tcPr>
            <w:tcW w:w="4622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736" w:type="dxa"/>
            <w:gridSpan w:val="5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Объяснять закономерности изменения свойств неметаллов в периодах и группах. Характеризовать галогены на основе их положения</w:t>
            </w:r>
            <w:r>
              <w:rPr>
                <w:rFonts w:eastAsia="TimesNewRomanPSMT"/>
              </w:rPr>
              <w:t xml:space="preserve"> в периодической таблице и особенностях строения их атомов свойства галогенов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§12 упр 2,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Хлор. Свойства и применение хлора.</w:t>
            </w:r>
          </w:p>
        </w:tc>
        <w:tc>
          <w:tcPr>
            <w:tcW w:w="4622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736" w:type="dxa"/>
            <w:gridSpan w:val="5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химические свойства галогенов на примере хлора. Описывать свойства веществ  в ходе демонстрационных и лабораторных опытов .</w:t>
            </w:r>
            <w:r>
              <w:rPr>
                <w:rFonts w:eastAsia="TimesNewRomanPSMT"/>
              </w:rPr>
              <w:t xml:space="preserve"> Правила поведения при ЧС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§13 упр 5,6,тест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Хлороводород:  получение и свойства</w:t>
            </w:r>
          </w:p>
        </w:tc>
        <w:tc>
          <w:tcPr>
            <w:tcW w:w="4622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736" w:type="dxa"/>
            <w:gridSpan w:val="5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химические свойства  соединений галогенов на примере хлороводорода.  Соблюдать технику безопасности. Уметь применять знания, умения и навыки при выполнении тренировочных упражнений и заданий.  Описывать свойства веществ  в ходе демонстрационных и лабораторных опытов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§14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TimesNewRomanPSMT"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Соляная кислота и ее соли</w:t>
            </w:r>
          </w:p>
        </w:tc>
        <w:tc>
          <w:tcPr>
            <w:tcW w:w="4622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736" w:type="dxa"/>
            <w:gridSpan w:val="5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свойства классов неорганических соединений. Распознавать опытным путем растворы хлоридов, бромидов, иодидов. Уметь применять знания, полученные при изучении темы. Описывать свойства веществ  в ходе демонстрационных и лабораторных опытов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 15 упр 2,3,тест</w:t>
            </w: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№3.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1939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№3.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Получение соляной кислоты и изучение ее свойств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</w:t>
            </w:r>
            <w:r>
              <w:rPr>
                <w:bCs/>
                <w:iCs/>
              </w:rPr>
              <w:t xml:space="preserve"> 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Характеристика кислорода и серы, положение в периодической системе химических элементов ,  строение их атомов. Аллотропия серы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Объяснять закономерности изменения свойств кислорода и серы в группах. Характеризовать на основе их положения</w:t>
            </w:r>
            <w:r>
              <w:rPr>
                <w:rFonts w:eastAsia="TimesNewRomanPSMT"/>
              </w:rPr>
              <w:t xml:space="preserve"> в периодической таблице и особенностях строения их атомов свойства </w:t>
            </w:r>
            <w:r>
              <w:rPr/>
              <w:t xml:space="preserve"> </w:t>
            </w:r>
            <w:r>
              <w:rPr>
                <w:rFonts w:eastAsia="TimesNewRomanPSMT"/>
              </w:rPr>
              <w:t>кислорода и серы .</w:t>
            </w:r>
            <w:r>
              <w:rPr/>
              <w:t>Знать аллотропные модификации серы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 17 упр 4,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Свойства и применение серы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: физические и химические </w:t>
            </w:r>
            <w:r>
              <w:rPr>
                <w:rFonts w:eastAsia="TimesNewRomanPSMT"/>
              </w:rPr>
              <w:t>свойства и применение серы.</w:t>
            </w:r>
            <w:r>
              <w:rPr/>
              <w:t xml:space="preserve"> Описывать свойства веществ  в ходе демонстрационных и лабораторных опытов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§18 упр 3,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Сероводород. Сульфиды 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: особенности </w:t>
            </w:r>
            <w:r>
              <w:rPr>
                <w:bCs/>
                <w:iCs/>
              </w:rPr>
              <w:t>восстановительных  свойств сероводорода</w:t>
            </w:r>
            <w:r>
              <w:rPr/>
              <w:t>, его области применения</w:t>
            </w:r>
            <w:r>
              <w:rPr>
                <w:bCs/>
                <w:iCs/>
              </w:rPr>
              <w:t xml:space="preserve"> </w:t>
            </w:r>
            <w:r>
              <w:rPr/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Уметь доказывать наличие сульфид – ионов опытным путем.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§19 упр 2-4, тест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709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55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Оксид серы (IV). Сернистая кислота и ее соли. Оксид серы (VI). Серная кислота и ее соли.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 xml:space="preserve">Уметь описывать свойства </w:t>
            </w:r>
            <w:r>
              <w:rPr>
                <w:bCs/>
                <w:iCs/>
              </w:rPr>
              <w:t>оксида серы (IV), сернистой кислоты и ее солей, оксид серы (VI) и серной кислоты и ее солей. 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§20 упр 2,4, § 21</w:t>
            </w:r>
          </w:p>
        </w:tc>
        <w:tc>
          <w:tcPr>
            <w:tcW w:w="113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Промежуточная итоговая аттестаци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я в форме контрольной работы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Окислительные свойства концентрированной серной кислоты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: особенности </w:t>
            </w:r>
            <w:r>
              <w:rPr>
                <w:bCs/>
                <w:iCs/>
              </w:rPr>
              <w:t>окислительных свойств концентрированной серной кислоты</w:t>
            </w:r>
            <w:r>
              <w:rPr/>
              <w:t xml:space="preserve"> , области применения</w:t>
            </w:r>
            <w:r>
              <w:rPr>
                <w:bCs/>
                <w:iCs/>
              </w:rPr>
              <w:t xml:space="preserve"> серной кислоты</w:t>
            </w:r>
            <w:r>
              <w:rPr/>
              <w:t xml:space="preserve"> . Описывать свойства веществ  в ходе демонстрационных и лабораторных опытов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доказывать наличие сульфат – ионов опытным путем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№4.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Практическая работа №4.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Решение экспериментальных задач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« Кислород и сера»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§21 упр 2,5,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Характеристика   азота и фосфора, положение в периодической системе химических элементов ,  строение их атомов. Азот: свойства и применение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Объяснять закономерности изменения свойств азота и фосфора в группе. Характеризовать на основе их положения</w:t>
            </w:r>
            <w:r>
              <w:rPr>
                <w:rFonts w:eastAsia="TimesNewRomanPSMT"/>
              </w:rPr>
              <w:t xml:space="preserve"> в периодической таблице и особенностях строения их атомов свойства азота и фосфора. </w:t>
            </w:r>
            <w:r>
              <w:rPr/>
              <w:t>Знать свойства и область применения азота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§23 упр 2-3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Аммиак. Физические и химические свойства.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 Получение и применение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Знать : физические и химические свойства аммиака, его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 получение и применение. </w:t>
            </w:r>
            <w:r>
              <w:rPr>
                <w:sz w:val="24"/>
                <w:szCs w:val="24"/>
              </w:rPr>
              <w:t>Описывать свойства веществ  в ходе демонстрационных и лабораторных опытов</w:t>
            </w:r>
            <w:r>
              <w:rPr/>
              <w:t xml:space="preserve">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Правила поведения при ЧС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§24 тест</w:t>
            </w: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№5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№5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Получение аммиака и изучение его свойств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1472" w:hRule="atLeast"/>
        </w:trPr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Соли аммония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: особенности химических свойств солей аммония. Описывать свойства веществ  в ходе демонстрационных и лабораторных опытов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§26 упр 4-5,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Азотная кислота. Строение молекулы. Свойства разбавленной и концентрированной азотной кислоты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Развитие способности выслушивать собеседника, понимать его точку зрения, признавать право другого человека на иное мнение;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: особенности валентности и степени окисления азота в азотной кислоте, </w:t>
            </w:r>
            <w:r>
              <w:rPr>
                <w:bCs/>
                <w:iCs/>
              </w:rPr>
              <w:t>окислительных свойств азотной  кислоты</w:t>
            </w:r>
            <w:r>
              <w:rPr/>
              <w:t xml:space="preserve"> , области ее применения</w:t>
            </w:r>
            <w:r>
              <w:rPr>
                <w:bCs/>
                <w:iCs/>
              </w:rPr>
              <w:t xml:space="preserve"> .</w:t>
            </w:r>
            <w:r>
              <w:rPr/>
              <w:t xml:space="preserve"> Описывать свойства веществ  в ходе демонстрационных и лабораторных опытов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§27 упр 5, тест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Соли азотной кислоты. Азотные удобрения. 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 xml:space="preserve">На основе знаний о свойствах классов соединений уметь записывать свойства </w:t>
            </w:r>
            <w:r>
              <w:rPr>
                <w:bCs/>
                <w:iCs/>
              </w:rPr>
              <w:t>солей азотной кислоты</w:t>
            </w:r>
            <w:r>
              <w:rPr/>
              <w:t xml:space="preserve"> Описывать свойства веществ  в ходе демонстрационных и лабораторных опытов. Знать область применения азотных удобрений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§28 упр 2-3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1840" w:hRule="atLeast"/>
        </w:trPr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Фосфор. Аллотропия фосфора. Свойства фосфора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Объяснять закономерности изменения свойств фосфора. Характеризовать их на основе положения</w:t>
            </w:r>
            <w:r>
              <w:rPr>
                <w:rFonts w:eastAsia="TimesNewRomanPSMT"/>
              </w:rPr>
              <w:t xml:space="preserve"> в периодической таблице и особенностях строения атома фосфора.</w:t>
            </w:r>
            <w:r>
              <w:rPr/>
              <w:t xml:space="preserve"> Знать аллотропные модификации фосфора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§29 упр 3-4, тест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Оксид фосфора (V). Фосфорная кислота и ее соли. Фосфорные удобрения.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На основе знаний о свойствах классов соединений уметь записывать свойства </w:t>
            </w:r>
            <w:r>
              <w:rPr>
                <w:bCs/>
                <w:iCs/>
              </w:rPr>
              <w:t xml:space="preserve">оксид фосфора (V), фосфорной кислоты и ее солей. </w:t>
            </w:r>
            <w:r>
              <w:rPr/>
              <w:t xml:space="preserve"> Описывать свойства веществ  в ходе демонстрационных и лабораторных опытов Знать область применения фосфорных удобрений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§30 упр 2-4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1656" w:hRule="atLeast"/>
        </w:trPr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Характеристика углерода  и кремния, положение в периодической системе химических элементов ,  строение их атомов. Аллотропия углерода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между теоретическими моделями и реальными объектами;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Объяснять закономерности изменения свойств углерода и кремния в группе. Характеризовать на основе их положения</w:t>
            </w:r>
            <w:r>
              <w:rPr>
                <w:rFonts w:eastAsia="TimesNewRomanPSMT"/>
              </w:rPr>
              <w:t xml:space="preserve"> в периодической таблице и особенностях строения их атомов свойства</w:t>
            </w:r>
            <w:r>
              <w:rPr/>
              <w:t xml:space="preserve"> углерода и кремния</w:t>
            </w:r>
            <w:r>
              <w:rPr>
                <w:rFonts w:eastAsia="TimesNewRomanPSMT"/>
              </w:rPr>
              <w:t xml:space="preserve"> </w:t>
            </w:r>
            <w:r>
              <w:rPr/>
              <w:t>Знать аллотропные модификации углерода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§31 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Химические свойства углерода. Адсорбция.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химические свойства углерода, область применения  явления адсорбции. Описывать свойства веществ  в ходе демонстрационных и лабораторных опытов.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§32 упр 7,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Угарный газ : свойства, физиологическое действие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Понимание различий теоретическими моделями и реальными объектами;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химические свойства гарного газа и его</w:t>
            </w:r>
            <w:r>
              <w:rPr>
                <w:bCs/>
                <w:iCs/>
              </w:rPr>
              <w:t xml:space="preserve"> физиологическое действие</w:t>
            </w:r>
            <w:r>
              <w:rPr/>
              <w:t xml:space="preserve"> Уметь находить объем газа по известному количеству вещества (и производить обратные вычисления. Уметь оказывать первую помощь при отравлении угарным газом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§33 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Углекислый газ. Угольная кислота и ее соли. Круговорот углерода в природе. 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 определение понятия «относительная плотность газов»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Уметь вычислять относительную плотность газов. Описывать свойства веществ  в ходе демонстрационных и лабораторных опытов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№6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№6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Получение оксида углерода (IV) и изучение его свойств. Распознавание карбонатов. 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§34 упр</w:t>
            </w: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3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§35 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Кремний и его соединения. Стекло. Цемент. 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Знать свойства кремния и его соединений, область применения.</w:t>
            </w:r>
            <w:r>
              <w:rPr/>
              <w:t xml:space="preserve"> </w:t>
            </w:r>
            <w:r>
              <w:rPr>
                <w:sz w:val="24"/>
                <w:szCs w:val="24"/>
              </w:rPr>
              <w:t>Описывать свойства веществ  в ходе демонстрационных и лабораторных опытов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§37, 38 упр3,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Обобщение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« Неметаллы»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 xml:space="preserve">Уметь применять знания, умения и навыки при выполнении тренировочных упражнений и заданий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>
          <w:trHeight w:val="2081" w:hRule="atLeast"/>
        </w:trPr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Обобщение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« Неметаллы»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Освоение приемов действий в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умения и навыки при выполнении тренировочных упражнений и заданий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Контрольная работа №2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« Неметаллы»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Положение металлов в периодической системе химических элементов Д.И. Менделеева. Металлическая связь. Физические свойства металлов. Сплавы металлов.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Знать особенности строения атома металла, закономерности изменения свойств металлов и их соединений в ПСХЭ Д.И. Менделеева, особенности строения металлов как простых веществ, физические свойства металлов, сплавов. Объяснять зависимость физических свойств металлов от их строения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§39 упр 5-6, §42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Нахождение металлов в природе и общие способы их получения.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Знать: физические свойства металлов, нахождение металлов в природе, </w:t>
            </w:r>
            <w:r>
              <w:rPr>
                <w:bCs/>
                <w:iCs/>
              </w:rPr>
              <w:t>общие способы их получения.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Использовать метод электронного баланса при уравнивании  уравнения химических реакций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§40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Химические свойства металлов. Ряд активности 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( электрохимический ряд напряжений) металлов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Знать: х</w:t>
            </w:r>
            <w:r>
              <w:rPr>
                <w:rFonts w:eastAsia="Calibri"/>
              </w:rPr>
              <w:t>имические свойств</w:t>
            </w:r>
            <w:r>
              <w:rPr/>
              <w:t>а металлов, как восстановителей, в</w:t>
            </w:r>
            <w:r>
              <w:rPr>
                <w:rFonts w:eastAsia="Calibri"/>
              </w:rPr>
              <w:t>заимодействие металлов с кислородом, неметаллами, водой.</w:t>
            </w:r>
            <w:r>
              <w:rPr/>
              <w:t xml:space="preserve"> </w:t>
            </w:r>
            <w:r>
              <w:rPr>
                <w:rFonts w:eastAsia="Calibri"/>
              </w:rPr>
              <w:t>Особенности взаимодействия металлов с растворами кислот и солей. Использова</w:t>
            </w:r>
            <w:r>
              <w:rPr/>
              <w:t>ть</w:t>
            </w:r>
            <w:r>
              <w:rPr>
                <w:rFonts w:eastAsia="Calibri"/>
              </w:rPr>
              <w:t xml:space="preserve"> таблицы растворимости и ряда напряжений </w:t>
            </w:r>
            <w:r>
              <w:rPr/>
              <w:t>метал</w:t>
              <w:softHyphen/>
              <w:t xml:space="preserve">лов для прогнозирования </w:t>
            </w:r>
            <w:r>
              <w:rPr>
                <w:rFonts w:eastAsia="Calibri"/>
              </w:rPr>
              <w:t>их свойств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§41 упр 3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Щелочные металлы: нахождение в природе, физические и химические свойства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работать в группе, представлять и отстаивать свои взгляды и убеждения, вести дискуссию.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Знать : с</w:t>
            </w:r>
            <w:r>
              <w:rPr>
                <w:rFonts w:eastAsia="Calibri"/>
              </w:rPr>
              <w:t>троение атомов</w:t>
            </w:r>
            <w:r>
              <w:rPr/>
              <w:t xml:space="preserve"> щелочных металлов</w:t>
            </w:r>
            <w:r>
              <w:rPr>
                <w:rFonts w:eastAsia="Calibri"/>
              </w:rPr>
              <w:t xml:space="preserve">, </w:t>
            </w:r>
            <w:r>
              <w:rPr/>
              <w:t>физические и химические свойства щелочных металлов как простых ве</w:t>
              <w:softHyphen/>
              <w:t>ществ</w:t>
            </w:r>
            <w:r>
              <w:rPr>
                <w:rFonts w:eastAsia="Calibri"/>
              </w:rPr>
              <w:t xml:space="preserve"> в плане сравнитель</w:t>
              <w:softHyphen/>
              <w:t xml:space="preserve">ной характеристики. </w:t>
            </w:r>
            <w:r>
              <w:rPr/>
              <w:t>Описывать свойства изучаемых веществ на основе наблюдения за их превращениями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§43 упр 5-6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Оксиды и гидроксиды щелочных металлов. Применение щелочных металлов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>Освоение приемов действий в нестандартных ситуациях, овладение эвристическими методами решения проблем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Сравнивать отношение изучаемых металлов. Оксидов и гидроксидов к воде. Знать свойства классов соединений и уметь осуществлять превращения.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§43, 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Щелочноземельные металлы. Нахождение в природе. Кальций и его соединения. Жесткость воды и способы ее устранения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: с</w:t>
            </w:r>
            <w:r>
              <w:rPr>
                <w:rFonts w:eastAsia="Calibri"/>
              </w:rPr>
              <w:t>троение атомов</w:t>
            </w:r>
            <w:r>
              <w:rPr/>
              <w:t xml:space="preserve"> щелочноземельных металлов</w:t>
            </w:r>
            <w:r>
              <w:rPr>
                <w:rFonts w:eastAsia="Calibri"/>
              </w:rPr>
              <w:t xml:space="preserve">, </w:t>
            </w:r>
            <w:r>
              <w:rPr/>
              <w:t>физические и химические свойства щелочноземельных металлов как простых ве</w:t>
              <w:softHyphen/>
              <w:t>ществ</w:t>
            </w:r>
            <w:r>
              <w:rPr>
                <w:rFonts w:eastAsia="Calibri"/>
              </w:rPr>
              <w:t xml:space="preserve"> в плане сравнитель</w:t>
              <w:softHyphen/>
              <w:t xml:space="preserve">ной характеристики. </w:t>
            </w:r>
            <w:r>
              <w:rPr/>
              <w:t>Описывать свойства изучаемых веществ на основе наблюдения за их превращениями. Сравнивать отношение изучаемых металлов. Оксидов и гидроксидов к воде. Знать свойства классов соединений и уметь осуществлять превращения.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§44 упр 3-4, §45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Алюминий. Нахождение в природе. Свойства алюминия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: строение атома алюминия</w:t>
            </w:r>
            <w:r>
              <w:rPr>
                <w:rFonts w:eastAsia="Calibri"/>
              </w:rPr>
              <w:t xml:space="preserve">, </w:t>
            </w:r>
            <w:r>
              <w:rPr/>
              <w:t>физические и химические свойства алюминия как простого ве</w:t>
              <w:softHyphen/>
              <w:t>щества</w:t>
            </w:r>
            <w:r>
              <w:rPr>
                <w:rFonts w:eastAsia="Calibri"/>
              </w:rPr>
              <w:t xml:space="preserve"> в плане сравнитель</w:t>
              <w:softHyphen/>
              <w:t xml:space="preserve">ной характеристики. </w:t>
            </w:r>
            <w:r>
              <w:rPr/>
              <w:t xml:space="preserve">Описывать свойства изучаемых веществ на основе наблюдения за их превращениями. Сравнивать отношение изучаемых металлов. Оксидов и гидроксидов к воде. Знать свойства классов соединений и уметь осуществлять превращения. Амфотерность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§46 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>упр5,8, тест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Амфотерность оксида и гидроксида алюминия.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Описывать свойства изучаемых веществ на основе наблюдения за их превращениями. Сравнивать отношение изучаемых металлов. Оксидов и гидроксидов к воде. Знать свойства классов соединений и уметь осуществлять превращения. Амфотерность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 47 упр 3,5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Железо . Нахождение в природе. Свойства железа.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: строение атома железа</w:t>
            </w:r>
            <w:r>
              <w:rPr>
                <w:rFonts w:eastAsia="Calibri"/>
              </w:rPr>
              <w:t xml:space="preserve">, </w:t>
            </w:r>
            <w:r>
              <w:rPr/>
              <w:t>физические и химические свойства железа как простого ве</w:t>
              <w:softHyphen/>
              <w:t>щества</w:t>
            </w:r>
            <w:r>
              <w:rPr>
                <w:rFonts w:eastAsia="Calibri"/>
              </w:rPr>
              <w:t xml:space="preserve"> в плане сравнитель</w:t>
              <w:softHyphen/>
              <w:t xml:space="preserve">ной характеристики. </w:t>
            </w:r>
            <w:r>
              <w:rPr/>
              <w:t>Описывать свойства изучаемых веществ на основе наблюдения за их превращениями.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§48,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Соединения 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железа.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Описывать свойства изучаемых веществ на основе наблюдения за их превращениями. Сравнивать отношение изучаемых металлов. Оксидов и гидроксидов к воде. Знать свойства классов соединений и уметь осуществлять превращения. Уметь объяснять изменение свойств   соединений железа, знать причину этого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Практическая работа №7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/>
                <w:b/>
                <w:bCs/>
                <w:i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/>
                <w:iCs/>
                <w:sz w:val="24"/>
                <w:szCs w:val="24"/>
                <w:lang w:eastAsia="en-US"/>
              </w:rPr>
              <w:t>Практическая работа №7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Рушение экспериментальных задач по теме « Металлы и их соединения»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обращаться с химической посудой и лабораторным оборудованием, использовать приобретенные знания и умения в деятельности и повседневной жизни для безопасного обращения с веществами и материалами. </w:t>
            </w:r>
            <w:r>
              <w:rPr>
                <w:bCs/>
                <w:iCs/>
              </w:rPr>
              <w:t xml:space="preserve">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 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§49 упр 3-4,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Подготовка к контрольной работе </w:t>
            </w: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3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« Металлы»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особенности строения атома металла, закономерности изменения свойств металлов и их соединений в ПСХЭ Д.И. Менделеева, общие способы получения металлов. Уметь осуществлять цепочки химических превращений на основе химических свойств металлов и их соединений. Решать расчетные задачи по уравнениям химических реакций. опытным путем определять качественный состав веществ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Подготовка к контрольной работе</w:t>
            </w: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3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« Металлы»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Знать особенности строения атома металла, закономерности изменения свойств металлов и их соединений в ПСХЭ Д.И. Менделеева, общие способы получения металлов. Уметь осуществлять цепочки химических превращений на основе химических свойств металлов и их соединений. Решать расчетные задачи по уравнениям химических реакций. опытным путем определять качественный состав веществ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Контрольная работа № 3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по теме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« Металлы»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15875" w:type="dxa"/>
            <w:gridSpan w:val="17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Calibri" w:eastAsiaTheme="minorHAnsi"/>
                <w:b/>
                <w:b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Органическая химия. Углеводороды. Предельные ( насыщенные) углеводороды.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Формирование умений воспринимать, информацию в словесной, образной, символической формах, анализировать и перерабатывать полученную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Иметь понятие об особенностях органических веществах, их классификации., особенностях строения на примере алканов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§51,52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Непредельные (ненасыщенные )</w:t>
            </w:r>
            <w:r>
              <w:rPr>
                <w:rFonts w:eastAsia="TimesNewRomanPSMT"/>
                <w:sz w:val="24"/>
                <w:szCs w:val="24"/>
                <w:lang w:eastAsia="en-US"/>
              </w:rPr>
              <w:t xml:space="preserve"> углеводороды.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Иметь понятие об особенностях непредельных углеводородов, двойная связь, свойства. Область применения углеводородов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§53 упр 4-5 §54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Производные углеводородов. Спирты.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способности выслушивать собеседника, понимать его точку зрения, признавать право другого человека на иное мнение;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 </w:t>
            </w:r>
            <w:r>
              <w:rPr/>
              <w:t>Иметь п</w:t>
            </w:r>
            <w:r>
              <w:rPr>
                <w:rFonts w:eastAsia="Calibri"/>
              </w:rPr>
              <w:t xml:space="preserve">онятие о  предельных одноатомных спиртах на примере метанола и этанола .трехатомный спирт </w:t>
            </w:r>
            <w:r>
              <w:rPr/>
              <w:t>–</w:t>
            </w:r>
            <w:r>
              <w:rPr>
                <w:rFonts w:eastAsia="Calibri"/>
              </w:rPr>
              <w:t xml:space="preserve"> глицерин</w:t>
            </w:r>
            <w:r>
              <w:rPr/>
              <w:t>.</w:t>
            </w:r>
            <w:r>
              <w:rPr>
                <w:bCs/>
                <w:iCs/>
              </w:rPr>
              <w:t xml:space="preserve"> Использовать приобретенные знания и умения в практической деятельности и повседневной жизни с целью безопасного обращения с веществами и материалами и экологически грамотного поведения в окружающей среде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§55, тест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TimesNewRomanPSMT"/>
                <w:sz w:val="24"/>
                <w:szCs w:val="24"/>
                <w:lang w:eastAsia="en-US"/>
              </w:rPr>
              <w:t>Карбоновые кислоты. Сложные эфиры. Жиры.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936" w:leader="hyphen"/>
                <w:tab w:val="left" w:pos="1858" w:leader="hyphen"/>
              </w:tabs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Иметь понятие об одноосновных предельных карбоновых кислотах на примере уксус ной кислоты. Ее свойства и применение Взаимодействие уксусной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1195" w:leader="hyphen"/>
                <w:tab w:val="left" w:pos="1723" w:leader="hyphen"/>
              </w:tabs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кислоты с этиловым спиртом. Реакция этерификации, ее обратимость.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1195" w:leader="hyphen"/>
                <w:tab w:val="left" w:pos="1723" w:leader="hyphen"/>
              </w:tabs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Строение сложных эфиров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1195" w:leader="hyphen"/>
                <w:tab w:val="left" w:pos="1723" w:leader="hyphen"/>
              </w:tabs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Сложные эфиры в природе Жиры как сложные эфиры трехатомного спирта глицерина и жирных кислот.</w:t>
            </w:r>
            <w:r>
              <w:rPr/>
              <w:t xml:space="preserve"> </w:t>
            </w:r>
            <w:r>
              <w:rPr>
                <w:sz w:val="24"/>
                <w:szCs w:val="24"/>
              </w:rPr>
              <w:t>Уметь пользоваться дополнительными источниками для подготовки кратких ответов. Готовить презентации по теме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§56 упр 6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Углеводы 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понимать его точку зрения, признавать право другого человека на иное мнение;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Освоение приемов действий в нестандартных ситуациях, овладение эвристическими методами решения проблем;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eastAsia="Calibri"/>
              </w:rPr>
              <w:t>Понятие об углеводах. Глюкоза, ее свойства и значение</w:t>
            </w:r>
            <w:r>
              <w:rPr/>
              <w:t xml:space="preserve">. </w:t>
            </w:r>
            <w:r>
              <w:rPr>
                <w:rFonts w:eastAsia="Calibri"/>
              </w:rPr>
              <w:t>Полисахара, их биологическая роль.</w:t>
            </w:r>
            <w:r>
              <w:rPr/>
              <w:t xml:space="preserve"> Уметь пользоваться дополнительными источниками для подготовки кратких ответов. Готовить презентации по теме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§57 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Аминокислоты. Белки Полимеры. 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Приобретение опыта самостоятельного поиска, анализа и отбора информации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Развитие монологической и диалогической речи, умения выражать свои мысли и способности выслушивать собеседника, 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eastAsia="Calibri"/>
              </w:rPr>
              <w:t>Амфотерность аминокислот: их взаимодействие с кислотами и щелочами. Биологическое значение аминокислот</w:t>
            </w:r>
            <w:r>
              <w:rPr/>
              <w:t xml:space="preserve">. </w:t>
            </w:r>
            <w:r>
              <w:rPr>
                <w:rFonts w:eastAsia="Calibri"/>
              </w:rPr>
              <w:t>Белки как продукты реак</w:t>
              <w:softHyphen/>
              <w:t>ции поликонденсации ами</w:t>
              <w:softHyphen/>
              <w:t>нокислот. Пептидная связь. Состав и строение белков. Распознавание белков. Биологическая роль белков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sz w:val="24"/>
                <w:szCs w:val="24"/>
                <w:lang w:eastAsia="en-US"/>
              </w:rPr>
              <w:t>§58</w:t>
            </w:r>
          </w:p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Обобщающий урок  по теме : «Важнейшие органические соединения»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Овладение навыками организации учебной деятельности, постановки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целей, планирования, самоконтроля и оценки результатов своей деятельности, умениями предвидеть возможные результаты своих действий;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Уметь применять полученные знания при изучении темы. Уметь применять знания, умения и навыки при выполнении тренировочных упражнений и заданий Уметь пользоваться дополнительными источниками для подготовки кратких ответов. Готовить презентации по теме</w:t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тетрадь</w:t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89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66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2557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/>
                <w:bCs/>
                <w:iCs/>
                <w:sz w:val="24"/>
                <w:szCs w:val="24"/>
                <w:lang w:eastAsia="en-US"/>
              </w:rPr>
              <w:t>Итоговая промежуточная аттестация</w:t>
            </w: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  <w:t xml:space="preserve"> в форме контрольной работы</w:t>
            </w:r>
          </w:p>
        </w:tc>
        <w:tc>
          <w:tcPr>
            <w:tcW w:w="4671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Овладение навыками организации учебной деятельности, постановки целей, планирования, самоконтроля и оценки результатов своей деятельности, умениями предвидеть возможные результаты своих действий;</w:t>
            </w:r>
          </w:p>
        </w:tc>
        <w:tc>
          <w:tcPr>
            <w:tcW w:w="3687" w:type="dxa"/>
            <w:gridSpan w:val="3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 xml:space="preserve">Уметь применять знания, полученные при изучении тем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6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  <w:tc>
          <w:tcPr>
            <w:tcW w:w="1134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/>
                <w:bCs/>
                <w:iCs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widowControl/>
        <w:jc w:val="center"/>
        <w:rPr/>
      </w:pPr>
      <w:r>
        <w:rPr/>
      </w:r>
    </w:p>
    <w:sectPr>
      <w:type w:val="nextPage"/>
      <w:pgSz w:orient="landscape" w:w="16838" w:h="11906"/>
      <w:pgMar w:left="426" w:right="1134" w:header="0" w:top="426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NewRomanPS-BoldItalicMT">
    <w:charset w:val="cc"/>
    <w:family w:val="roman"/>
    <w:pitch w:val="variable"/>
  </w:font>
  <w:font w:name="NewtonCSanPin-Regular">
    <w:charset w:val="cc"/>
    <w:family w:val="roman"/>
    <w:pitch w:val="variable"/>
  </w:font>
  <w:font w:name="TimesNewRomanPSMT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90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6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5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6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9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304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90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63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left="90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63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left="90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63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ind w:left="90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63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ind w:left="90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63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437d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42" w:customStyle="1">
    <w:name w:val="Font Style42"/>
    <w:qFormat/>
    <w:rsid w:val="0095437d"/>
    <w:rPr>
      <w:rFonts w:ascii="Times New Roman" w:hAnsi="Times New Roman" w:cs="Times New Roman"/>
      <w:b/>
      <w:bCs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31" w:customStyle="1">
    <w:name w:val="Style3"/>
    <w:basedOn w:val="Normal"/>
    <w:uiPriority w:val="99"/>
    <w:qFormat/>
    <w:rsid w:val="0095437d"/>
    <w:pPr/>
    <w:rPr>
      <w:sz w:val="24"/>
      <w:szCs w:val="24"/>
    </w:rPr>
  </w:style>
  <w:style w:type="paragraph" w:styleId="Default" w:customStyle="1">
    <w:name w:val="Default"/>
    <w:qFormat/>
    <w:rsid w:val="00db0f6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db0f61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905ead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03b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53C89-86BC-4EDD-8811-7E4CF3CE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Application>LibreOffice/6.2.2.2$Windows_x86 LibreOffice_project/2b840030fec2aae0fd2658d8d4f9548af4e3518d</Application>
  <Pages>51</Pages>
  <Words>15004</Words>
  <Characters>108722</Characters>
  <CharactersWithSpaces>123174</CharactersWithSpaces>
  <Paragraphs>1450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2018-09-04T08:01:00Z</dcterms:created>
  <dc:creator>Анастасия</dc:creator>
  <dc:description/>
  <dc:language>ru-RU</dc:language>
  <cp:lastModifiedBy/>
  <cp:lastPrinted>2019-09-19T15:15:18Z</cp:lastPrinted>
  <dcterms:modified xsi:type="dcterms:W3CDTF">2019-09-19T15:18:41Z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