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mc:AlternateContent>
          <mc:Choice Requires="wps">
            <w:drawing>
              <wp:anchor behindDoc="0" distT="0" distB="0" distL="0" distR="0" simplePos="0" locked="0" layoutInCell="1" allowOverlap="1" relativeHeight="2" wp14:anchorId="50381295">
                <wp:simplePos x="0" y="0"/>
                <wp:positionH relativeFrom="margin">
                  <wp:align>left</wp:align>
                </wp:positionH>
                <wp:positionV relativeFrom="paragraph">
                  <wp:posOffset>59690</wp:posOffset>
                </wp:positionV>
                <wp:extent cx="9601835" cy="6401435"/>
                <wp:effectExtent l="38100" t="38100" r="38100" b="38100"/>
                <wp:wrapNone/>
                <wp:docPr id="1" name="Надпись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0" cy="640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32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КАЛЕНДАРНО – ТЕМАТИЧЕСКОЕ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ПЛАНИРОВАНИЕ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b/>
                                <w:b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5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auto"/>
                                <w:sz w:val="72"/>
                                <w:szCs w:val="72"/>
                              </w:rPr>
                              <w:t>класс</w:t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jc w:val="center"/>
                              <w:rPr>
                                <w:color w:val="auto"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color w:val="auto"/>
                                <w:sz w:val="96"/>
                                <w:szCs w:val="96"/>
                              </w:rPr>
                            </w:r>
                          </w:p>
                          <w:p>
                            <w:pPr>
                              <w:pStyle w:val="Style25"/>
                              <w:spacing w:before="0" w:after="160"/>
                              <w:jc w:val="center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Надпись 3" fillcolor="white" stroked="t" style="position:absolute;margin-left:0pt;margin-top:4.7pt;width:755.95pt;height:503.95pt;mso-position-horizontal:left;mso-position-horizontal-relative:margin" wp14:anchorId="50381295">
                <w10:wrap type="square"/>
                <v:fill o:detectmouseclick="t" type="solid" color2="black"/>
                <v:stroke color="black" weight="76320" joinstyle="miter" endcap="flat"/>
                <v:textbox>
                  <w:txbxContent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КАЛЕНДАРНО – ТЕМАТИЧЕСКОЕ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ПЛАНИРОВАНИЕ</w:t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b/>
                          <w:b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5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  <w:lang w:val="en-US"/>
                        </w:rPr>
                        <w:t xml:space="preserve"> </w:t>
                      </w:r>
                      <w:r>
                        <w:rPr>
                          <w:b/>
                          <w:color w:val="auto"/>
                          <w:sz w:val="72"/>
                          <w:szCs w:val="72"/>
                        </w:rPr>
                        <w:t>класс</w:t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jc w:val="center"/>
                        <w:rPr>
                          <w:color w:val="auto"/>
                          <w:sz w:val="96"/>
                          <w:szCs w:val="96"/>
                        </w:rPr>
                      </w:pPr>
                      <w:r>
                        <w:rPr>
                          <w:color w:val="auto"/>
                          <w:sz w:val="96"/>
                          <w:szCs w:val="96"/>
                        </w:rPr>
                      </w:r>
                    </w:p>
                    <w:p>
                      <w:pPr>
                        <w:pStyle w:val="Style25"/>
                        <w:spacing w:before="0" w:after="160"/>
                        <w:jc w:val="center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/>
        <w:tab/>
      </w:r>
    </w:p>
    <w:p>
      <w:pPr>
        <w:pStyle w:val="Normal"/>
        <w:rPr/>
      </w:pPr>
      <w:r>
        <w:rPr/>
      </w:r>
      <w:r>
        <w:br w:type="page"/>
      </w:r>
    </w:p>
    <w:p>
      <w:pPr>
        <w:pStyle w:val="Normal"/>
        <w:shd w:val="clear" w:color="auto" w:fill="FFFFFF"/>
        <w:ind w:right="91" w:hanging="0"/>
        <w:jc w:val="center"/>
        <w:rPr>
          <w:rFonts w:ascii="Times New Roman" w:hAnsi="Times New Roman" w:cs="Times New Roman"/>
          <w:b/>
          <w:b/>
          <w:spacing w:val="-12"/>
          <w:sz w:val="32"/>
          <w:szCs w:val="32"/>
        </w:rPr>
      </w:pPr>
      <w:r>
        <w:rPr>
          <w:rFonts w:cs="Times New Roman" w:ascii="Times New Roman" w:hAnsi="Times New Roman"/>
          <w:b/>
          <w:spacing w:val="-12"/>
          <w:sz w:val="32"/>
          <w:szCs w:val="32"/>
        </w:rPr>
        <w:t>5 класс «Музыка» Тематическое планирование.</w:t>
      </w:r>
    </w:p>
    <w:tbl>
      <w:tblPr>
        <w:tblW w:w="15026" w:type="dxa"/>
        <w:jc w:val="left"/>
        <w:tblInd w:w="40" w:type="dxa"/>
        <w:tblCellMar>
          <w:top w:w="0" w:type="dxa"/>
          <w:left w:w="40" w:type="dxa"/>
          <w:bottom w:w="0" w:type="dxa"/>
          <w:right w:w="40" w:type="dxa"/>
        </w:tblCellMar>
        <w:tblLook w:firstRow="0" w:noVBand="0" w:lastRow="0" w:firstColumn="0" w:lastColumn="0" w:noHBand="0" w:val="0000"/>
      </w:tblPr>
      <w:tblGrid>
        <w:gridCol w:w="503"/>
        <w:gridCol w:w="30"/>
        <w:gridCol w:w="1615"/>
        <w:gridCol w:w="36"/>
        <w:gridCol w:w="618"/>
        <w:gridCol w:w="30"/>
        <w:gridCol w:w="1420"/>
        <w:gridCol w:w="19"/>
        <w:gridCol w:w="2232"/>
        <w:gridCol w:w="19"/>
        <w:gridCol w:w="2395"/>
        <w:gridCol w:w="15"/>
        <w:gridCol w:w="1919"/>
        <w:gridCol w:w="15"/>
        <w:gridCol w:w="1291"/>
        <w:gridCol w:w="11"/>
        <w:gridCol w:w="1328"/>
        <w:gridCol w:w="15"/>
        <w:gridCol w:w="805"/>
        <w:gridCol w:w="708"/>
      </w:tblGrid>
      <w:tr>
        <w:trPr>
          <w:trHeight w:val="717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left="48" w:firstLine="34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spacing w:val="-3"/>
                <w:lang w:eastAsia="ru-RU"/>
              </w:rPr>
              <w:t>п/п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288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Тема урока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lang w:eastAsia="ru-RU"/>
              </w:rPr>
              <w:t xml:space="preserve">Кол-во </w:t>
            </w: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часов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230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Тип урока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9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"/>
                <w:lang w:eastAsia="ru-RU"/>
              </w:rPr>
              <w:t>Элементы содержания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left="283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Требования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left="283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1"/>
                <w:lang w:eastAsia="ru-RU"/>
              </w:rPr>
              <w:t>к уровню подготовки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left="283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обучающихся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left="114" w:right="180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Вид контроля, измерители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0" w:before="0" w:after="0"/>
              <w:ind w:left="96" w:right="77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Элементы дополни</w:t>
              <w:softHyphen/>
              <w:t xml:space="preserve">тельного </w:t>
            </w:r>
            <w:r>
              <w:rPr>
                <w:rFonts w:eastAsia="Times New Roman" w:cs="Times New Roman" w:ascii="Times New Roman" w:hAnsi="Times New Roman"/>
                <w:b/>
                <w:spacing w:val="-2"/>
                <w:lang w:eastAsia="ru-RU"/>
              </w:rPr>
              <w:t>содержания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35" w:before="0" w:after="0"/>
              <w:ind w:left="163" w:right="149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pacing w:val="-2"/>
                <w:lang w:eastAsia="ru-RU"/>
              </w:rPr>
              <w:t xml:space="preserve">Домашнее </w:t>
            </w: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задание</w:t>
            </w:r>
          </w:p>
        </w:tc>
        <w:tc>
          <w:tcPr>
            <w:tcW w:w="1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264" w:hanging="0"/>
              <w:jc w:val="center"/>
              <w:rPr>
                <w:rFonts w:ascii="Times New Roman" w:hAnsi="Times New Roman" w:eastAsia="Times New Roman" w:cs="Times New Roman"/>
                <w:b/>
                <w:b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lang w:eastAsia="ru-RU"/>
              </w:rPr>
              <w:t>Дата</w:t>
            </w:r>
          </w:p>
        </w:tc>
      </w:tr>
      <w:tr>
        <w:trPr>
          <w:trHeight w:val="432" w:hRule="exact"/>
        </w:trPr>
        <w:tc>
          <w:tcPr>
            <w:tcW w:w="50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65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41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93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план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факт</w:t>
            </w:r>
          </w:p>
        </w:tc>
      </w:tr>
      <w:tr>
        <w:trPr>
          <w:trHeight w:val="221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9" w:hanging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686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9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586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4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984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5      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07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826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7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514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8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52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9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11</w:t>
            </w:r>
          </w:p>
        </w:tc>
      </w:tr>
      <w:tr>
        <w:trPr>
          <w:trHeight w:val="461" w:hRule="exact"/>
        </w:trPr>
        <w:tc>
          <w:tcPr>
            <w:tcW w:w="15024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612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Музыка и литература</w:t>
            </w:r>
          </w:p>
        </w:tc>
      </w:tr>
      <w:tr>
        <w:trPr>
          <w:trHeight w:val="2750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39" w:hanging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8" w:before="0" w:after="0"/>
              <w:ind w:right="38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Что роднит му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зыку с литера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турой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9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Вводный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Что стало бы с музы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кой, если бы не было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литературы? Во все времена музы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ка училась у поэзии </w:t>
            </w:r>
            <w:r>
              <w:rPr>
                <w:rFonts w:eastAsia="Times New Roman" w:cs="Times New Roman" w:ascii="Times New Roman" w:hAnsi="Times New Roman"/>
                <w:iCs/>
                <w:spacing w:val="-4"/>
                <w:lang w:eastAsia="ru-RU"/>
              </w:rPr>
              <w:t xml:space="preserve">(фразы, предложения, </w:t>
            </w:r>
            <w:r>
              <w:rPr>
                <w:rFonts w:eastAsia="Times New Roman" w:cs="Times New Roman" w:ascii="Times New Roman" w:hAnsi="Times New Roman"/>
                <w:iCs/>
                <w:spacing w:val="-1"/>
                <w:lang w:eastAsia="ru-RU"/>
              </w:rPr>
              <w:t xml:space="preserve">восклицания, вздохи).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Связь музыки и лите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ратуры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 w:before="0" w:after="0"/>
              <w:ind w:right="38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что роднит музыку</w:t>
              <w:br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 литературой;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6" w:leader="none"/>
              </w:tabs>
              <w:spacing w:lineRule="exact" w:line="283" w:before="0" w:after="0"/>
              <w:ind w:right="38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 том, что литература</w:t>
              <w:br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дает жизнь огромной</w:t>
              <w:br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области музыкального</w:t>
              <w:br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искусства.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38" w:firstLine="14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выявлять связи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музыки и литературы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Устный контроль.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Интонационно-образный анализ музыки.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0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2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Вокальная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зыка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648" w:leader="hyphen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Песня –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самый рас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пространенный жанр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музыкально-литера</w:t>
              <w:softHyphen/>
              <w:t xml:space="preserve">турного творчества. Песня – душа народа. Роль песни в жизни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человека. Как сложи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 песню?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Романс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– лирическое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стихотворение, поло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женное на музыку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 xml:space="preserve">Знать,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каковы отличия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музыкальной речи от речи литературной. 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называть основные</w:t>
              <w:br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жанры русских народ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ных песен;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-определять значение</w:t>
              <w:br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песни в жизни общества;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-отличать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романс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от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песни,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роль сопровож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дения в исполнении 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манса и песни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Хоровое пение.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Устный контроль.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прослушанной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Пусть всегда будет солнце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Жанры народных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пе</w:t>
              <w:softHyphen/>
              <w:t xml:space="preserve">сен: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исто</w:t>
              <w:softHyphen/>
              <w:t xml:space="preserve">рические,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лирические,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служивые,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игровые,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частушки, об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рядовые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Творческая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4-5,18-21, 14-17; запись на</w:t>
              <w:softHyphen/>
              <w:t>званий из</w:t>
              <w:softHyphen/>
              <w:t>вестных на</w:t>
              <w:softHyphen/>
              <w:t>родных пе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сен, люби</w:t>
              <w:softHyphen/>
              <w:t>мых в семье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0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3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Вокальная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зыка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648" w:leader="hyphen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Песня –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самый рас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пространенный жанр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музыкально-литера</w:t>
              <w:softHyphen/>
              <w:t xml:space="preserve">турного творчества. Песня – душа народа. Роль песни в жизни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человека. Как сложи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 песню?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Романс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– лирическое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стихотворение, поло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женное на музыку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 xml:space="preserve">Знать,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каковы отличия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музыкальной речи от речи литературной. 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называть основные</w:t>
              <w:br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жанры русских народ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ных песен;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-определять значение</w:t>
              <w:br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песни в жизни общества;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-отличать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романс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от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песни,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роль сопровож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дения в исполнении 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манса и песни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Хоровое пение.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Устный контроль.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прослушанной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Эх, дороги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Жанры народных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пе</w:t>
              <w:softHyphen/>
              <w:t xml:space="preserve">сен: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исто</w:t>
              <w:softHyphen/>
              <w:t xml:space="preserve">рические,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лирические,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служивые,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игровые,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частушки, об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рядовые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Творческая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4-5,18-21, 14-17; запись на</w:t>
              <w:softHyphen/>
              <w:t>званий из</w:t>
              <w:softHyphen/>
              <w:t>вестных на</w:t>
              <w:softHyphen/>
              <w:t>родных пе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сен, люби</w:t>
              <w:softHyphen/>
              <w:t>мых в семье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0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4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Вокальная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зыка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648" w:leader="hyphen"/>
              </w:tabs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Песня –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самый рас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пространенный жанр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музыкально-литера</w:t>
              <w:softHyphen/>
              <w:t xml:space="preserve">турного творчества. Песня – душа народа. Роль песни в жизни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человека. Как сложи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ли песню?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Романс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– лирическое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стихотворение, поло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женное на музыку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 xml:space="preserve">Знать,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каковы отличия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музыкальной речи от речи литературной. </w:t>
            </w:r>
            <w:r>
              <w:rPr>
                <w:rFonts w:eastAsia="Times New Roman" w:cs="Times New Roman" w:ascii="Times New Roman" w:hAnsi="Times New Roman"/>
                <w:bCs/>
                <w:iCs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называть основные</w:t>
              <w:br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жанры русских народ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ных песен;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-определять значение</w:t>
              <w:br/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песни в жизни общества;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35" w:leader="none"/>
              </w:tabs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-отличать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романс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от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песни,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роль сопровож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дения в исполнении ро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манса и песни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Хоровое пение.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Устный контроль.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образный анализ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прослушанной музыки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Эх, дороги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Жанры народных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 пе</w:t>
              <w:softHyphen/>
              <w:t xml:space="preserve">сен: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исто</w:t>
              <w:softHyphen/>
              <w:t xml:space="preserve">рические,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лирические, </w:t>
            </w:r>
            <w:r>
              <w:rPr>
                <w:rFonts w:eastAsia="Times New Roman" w:cs="Times New Roman" w:ascii="Times New Roman" w:hAnsi="Times New Roman"/>
                <w:iCs/>
                <w:spacing w:val="-3"/>
                <w:lang w:eastAsia="ru-RU"/>
              </w:rPr>
              <w:t xml:space="preserve">служивые,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игровые,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частушки, об</w:t>
              <w:softHyphen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рядовые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Творческая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4-5,18-21, 14-17; запись на</w:t>
              <w:softHyphen/>
              <w:t>званий из</w:t>
              <w:softHyphen/>
              <w:t>вестных на</w:t>
              <w:softHyphen/>
              <w:t>родных пе</w:t>
              <w:softHyphen/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сен, люби</w:t>
              <w:softHyphen/>
              <w:t>мых в семье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0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5 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Фольклор 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</w:t>
              <w:softHyphen/>
              <w:t>зыке русских композиторов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Связи музыки с лите</w:t>
              <w:softHyphen/>
              <w:t>ратурой: произведения программной инстру</w:t>
              <w:softHyphen/>
              <w:t>ментальной музыки и вокальные сочине</w:t>
              <w:softHyphen/>
              <w:t>ния, созданные на ос</w:t>
              <w:softHyphen/>
              <w:t>нове различных лите</w:t>
              <w:softHyphen/>
              <w:t>ратурных источников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понятие про</w:t>
              <w:softHyphen/>
              <w:t>граммная музыка. Уметь анализировать составляющие средств выразительности: мело</w:t>
              <w:softHyphen/>
              <w:t>дию, ритм, темп, дина</w:t>
              <w:softHyphen/>
              <w:t>мику, лад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Интонационно-образный анализ музыки. Устный контроль.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Крейсер аврора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Рисунок героя из на</w:t>
              <w:softHyphen/>
              <w:t>родной сказ</w:t>
              <w:softHyphen/>
              <w:t>ки «Кикимо</w:t>
              <w:softHyphen/>
              <w:t>ра», запом</w:t>
              <w:softHyphen/>
              <w:t>нившегося больше всего. Сочинение небольшой сказки в вос</w:t>
              <w:softHyphen/>
              <w:t>точном стиле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0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6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Фольклор 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</w:t>
              <w:softHyphen/>
              <w:t>зыке русских композиторов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Связи музыки с лите</w:t>
              <w:softHyphen/>
              <w:t>ратурой: произведения программной инстру</w:t>
              <w:softHyphen/>
              <w:t>ментальной музыки и вокальные сочине</w:t>
              <w:softHyphen/>
              <w:t>ния, созданные на ос</w:t>
              <w:softHyphen/>
              <w:t>нове различных лите</w:t>
              <w:softHyphen/>
              <w:t>ратурных источников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понятие про</w:t>
              <w:softHyphen/>
              <w:t>граммная музыка. Уметь анализировать составляющие средств выразительности: мело</w:t>
              <w:softHyphen/>
              <w:t>дию, ритм, темп, дина</w:t>
              <w:softHyphen/>
              <w:t>мику, лад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Интонационно-образный анализ музыки. Устный контроль.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Крейсер аврора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Рисунок героя из на</w:t>
              <w:softHyphen/>
              <w:t>родной сказ</w:t>
              <w:softHyphen/>
              <w:t>ки «Кикимо</w:t>
              <w:softHyphen/>
              <w:t>ра», запом</w:t>
              <w:softHyphen/>
              <w:t>нившегося больше всего. Сочинение небольшой сказки в вос</w:t>
              <w:softHyphen/>
              <w:t>точном стиле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60" w:hRule="exact"/>
        </w:trPr>
        <w:tc>
          <w:tcPr>
            <w:tcW w:w="503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7</w:t>
            </w:r>
          </w:p>
        </w:tc>
        <w:tc>
          <w:tcPr>
            <w:tcW w:w="164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Жанры инстру</w:t>
              <w:softHyphen/>
              <w:t>ментальной и вокальной музыки</w:t>
            </w:r>
          </w:p>
        </w:tc>
        <w:tc>
          <w:tcPr>
            <w:tcW w:w="65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2251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Вокальная и инстру</w:t>
              <w:softHyphen/>
              <w:t>ментальная музыка. Особенности жанра. Жанровое многообра</w:t>
              <w:softHyphen/>
              <w:t>зие: вокализ, песни без слов, вокальная и инструментальная баркарола</w:t>
            </w:r>
          </w:p>
        </w:tc>
        <w:tc>
          <w:tcPr>
            <w:tcW w:w="241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понятия: вокаль</w:t>
              <w:softHyphen/>
              <w:t>ная, инструментальная музыка.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/>
                <w:b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Уметь называть основ</w:t>
              <w:softHyphen/>
              <w:t>ные жанры вокальной и инструментальной музыки</w:t>
            </w:r>
          </w:p>
        </w:tc>
        <w:tc>
          <w:tcPr>
            <w:tcW w:w="1934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Устный контроль. 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вновь продолжается бой</w:t>
            </w:r>
          </w:p>
        </w:tc>
        <w:tc>
          <w:tcPr>
            <w:tcW w:w="1306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Основоположники профессиональной композиторской музыки </w:t>
            </w:r>
          </w:p>
        </w:tc>
        <w:tc>
          <w:tcPr>
            <w:tcW w:w="133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3134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8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Вторая жизнь песни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Широкое отражение народной песни в рус</w:t>
              <w:softHyphen/>
              <w:t>ской профессиональ</w:t>
              <w:softHyphen/>
              <w:t>ной музыке. Связи между композитор</w:t>
              <w:softHyphen/>
              <w:t>ским и народным му</w:t>
              <w:softHyphen/>
              <w:t>зыкальным искус</w:t>
              <w:softHyphen/>
              <w:t>ством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основные черты и характеристики автор</w:t>
              <w:softHyphen/>
              <w:t>ского и народного му</w:t>
              <w:softHyphen/>
              <w:t>зыкального творчества. Уметь определять свя</w:t>
              <w:softHyphen/>
              <w:t>зи между композитор</w:t>
              <w:softHyphen/>
              <w:t>ским и народным музы</w:t>
              <w:softHyphen/>
              <w:t>кальным искусством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Устный и письмен</w:t>
              <w:softHyphen/>
              <w:t>ный контроль (за</w:t>
              <w:softHyphen/>
              <w:t>полнение таблицы), исполнительский контроль (игра на музыкальных ин</w:t>
              <w:softHyphen/>
              <w:t xml:space="preserve">струментах).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</w:t>
              <w:softHyphen/>
              <w:t>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 чего начинается родина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Использо</w:t>
              <w:softHyphen/>
              <w:t>вание  на</w:t>
              <w:softHyphen/>
              <w:t>родных пе</w:t>
              <w:softHyphen/>
              <w:t>сен в творче</w:t>
              <w:softHyphen/>
              <w:t>стве татарских  компо</w:t>
              <w:softHyphen/>
              <w:t>зиторов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3134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9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Вторая жизнь песни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Широкое отражение народной песни в рус</w:t>
              <w:softHyphen/>
              <w:t>ской профессиональ</w:t>
              <w:softHyphen/>
              <w:t>ной музыке. Связи между композитор</w:t>
              <w:softHyphen/>
              <w:t>ским и народным му</w:t>
              <w:softHyphen/>
              <w:t>зыкальным искус</w:t>
              <w:softHyphen/>
              <w:t>ством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основные черты и характеристики автор</w:t>
              <w:softHyphen/>
              <w:t>ского и народного му</w:t>
              <w:softHyphen/>
              <w:t>зыкального творчества. Уметь определять свя</w:t>
              <w:softHyphen/>
              <w:t>зи между композитор</w:t>
              <w:softHyphen/>
              <w:t>ским и народным музы</w:t>
              <w:softHyphen/>
              <w:t>кальным искусством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Устный и письмен</w:t>
              <w:softHyphen/>
              <w:t>ный контроль (за</w:t>
              <w:softHyphen/>
              <w:t>полнение таблицы), исполнительский контроль (игра на музыкальных ин</w:t>
              <w:softHyphen/>
              <w:t>струментах). Хо</w:t>
              <w:softHyphen/>
              <w:t>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Наша школьная страна- разучивание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Использо</w:t>
              <w:softHyphen/>
              <w:t>вание  на</w:t>
              <w:softHyphen/>
              <w:t>родных пе</w:t>
              <w:softHyphen/>
              <w:t>сен в творче</w:t>
              <w:softHyphen/>
              <w:t>стве компо</w:t>
              <w:softHyphen/>
              <w:t>зиторов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2998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10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«Всю жизнь мою несу роди</w:t>
              <w:softHyphen/>
              <w:t>ну в душе…»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Колокольный звон в музыке. Звучащие картины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 значение коло</w:t>
              <w:softHyphen/>
              <w:t>кольного звона в жизни человека.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Уметь выявлять родст</w:t>
              <w:softHyphen/>
              <w:t>венные средства выра</w:t>
              <w:softHyphen/>
              <w:t>зительности музыки и живописи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 музыкального и художественно</w:t>
              <w:softHyphen/>
              <w:t>го ряда. Хоровое пение. Беседа по теме занятия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26-33. Подбор про</w:t>
              <w:softHyphen/>
              <w:t>изведений, близких по настрое</w:t>
              <w:softHyphen/>
              <w:t>нию музыке и картинам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3140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11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Писатели и по</w:t>
              <w:softHyphen/>
              <w:t xml:space="preserve">эты о музыке и музыкантах 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Значимость музыки в творчестве писате</w:t>
              <w:softHyphen/>
              <w:t>лей и поэтов; нацио</w:t>
              <w:softHyphen/>
              <w:t>нальное своеобразие музыки в творчестве русского (Г. В. Свири</w:t>
              <w:softHyphen/>
              <w:t>дов) и западноевро</w:t>
              <w:softHyphen/>
              <w:t>пейских (Ф. Шопен, В. Моцарт) компози</w:t>
              <w:softHyphen/>
              <w:t>торов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-что благодаря музыке</w:t>
              <w:br/>
              <w:t>появились многие про</w:t>
              <w:softHyphen/>
              <w:t>изведения литературы;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-основные события</w:t>
              <w:br/>
              <w:t>из жизни и творчества</w:t>
              <w:br/>
              <w:t>композиторов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пение. Беседа. Интонационно-образное сопоставление музы</w:t>
              <w:softHyphen/>
              <w:t>ки и литературных произведений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Основоположники профессиональной композиторской музыки.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Чтение в творческой тетради сказ</w:t>
              <w:softHyphen/>
              <w:t>ки Г. Цыфе-рова «Тайна запечного сверчка»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3701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12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Писатели и по</w:t>
              <w:softHyphen/>
              <w:t xml:space="preserve">эты о музыке и музыкантах 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Значимость музыки в творчестве писате</w:t>
              <w:softHyphen/>
              <w:t>лей и поэтов; нацио</w:t>
              <w:softHyphen/>
              <w:t>нальное своеобразие музыки в творчестве русского (Г. В. Свири</w:t>
              <w:softHyphen/>
              <w:t>дов) и западноевро</w:t>
              <w:softHyphen/>
              <w:t>пейских (Ф. Шопен, В. Моцарт) компози</w:t>
              <w:softHyphen/>
              <w:t>торов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-что благодаря музыке</w:t>
              <w:br/>
              <w:t>появились многие про</w:t>
              <w:softHyphen/>
              <w:t>изведения литературы;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-основные события</w:t>
              <w:br/>
              <w:t>из жизни и творчества</w:t>
              <w:br/>
              <w:t>композиторов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пение. Беседа. Интонационно-образное сопоставление музы</w:t>
              <w:softHyphen/>
              <w:t>ки и литературных произведений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Яруллин, Р. Яхин, М. Музафаров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Чтение в творческой тетради сказ</w:t>
              <w:softHyphen/>
              <w:t>ки Г. Цыфе-рова «Тайна запечного сверчка»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3140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13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Писатели и по</w:t>
              <w:softHyphen/>
              <w:t xml:space="preserve">эты о музыке и музыкантах 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Значимость музыки в творчестве писате</w:t>
              <w:softHyphen/>
              <w:t>лей и поэтов; нацио</w:t>
              <w:softHyphen/>
              <w:t>нальное своеобразие музыки в творчестве русского (Г. В. Свири</w:t>
              <w:softHyphen/>
              <w:t>дов) и западноевро</w:t>
              <w:softHyphen/>
              <w:t>пейских (Ф. Шопен, В. Моцарт) компози</w:t>
              <w:softHyphen/>
              <w:t>торов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-что благодаря музыке</w:t>
              <w:br/>
              <w:t>появились многие про</w:t>
              <w:softHyphen/>
              <w:t>изведения литературы;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-основные события</w:t>
              <w:br/>
              <w:t>из жизни и творчества</w:t>
              <w:br/>
              <w:t>композиторов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пение. Беседа. Интонационно-образное сопоставление музы</w:t>
              <w:softHyphen/>
              <w:t>ки и литературных произведений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Основоположники профессиональной композиторской татарской музыки С. Сайдашев, Х. Ибрагимов,  Н.Жиганов, Ф. Яруллин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Чтение в творческой тетради сказ</w:t>
              <w:softHyphen/>
              <w:t>ки Г. Цыфе-рова «Тайна запечного сверчка»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325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14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10" w:hanging="0"/>
              <w:rPr>
                <w:rFonts w:ascii="Times New Roman" w:hAnsi="Times New Roman" w:eastAsia="Times New Roman" w:cs="Times New Roman"/>
                <w:spacing w:val="-3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Первое путеше</w:t>
              <w:softHyphen/>
              <w:t>ствие в музы</w:t>
              <w:softHyphen/>
              <w:t>кальный театр. Опера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29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5" w:hanging="0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История развития оперного искусства. Основные понятия жанра. Синтез искусств (музыкального, драма</w:t>
              <w:softHyphen/>
              <w:t>тического и изобрази</w:t>
              <w:softHyphen/>
              <w:t>тельного) в опере. В основе оперы – ли</w:t>
              <w:softHyphen/>
              <w:t>тературное произве</w:t>
              <w:softHyphen/>
              <w:t>дение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-историю развития</w:t>
              <w:br/>
              <w:t>оперного искусства;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hanging="5"/>
              <w:rPr>
                <w:rFonts w:ascii="Times New Roman" w:hAnsi="Times New Roman" w:eastAsia="Times New Roman" w:cs="Times New Roman"/>
                <w:bCs/>
                <w:iCs/>
                <w:spacing w:val="-2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2"/>
                <w:lang w:eastAsia="ru-RU"/>
              </w:rPr>
              <w:t>-понятия: опера, либ</w:t>
              <w:softHyphen/>
              <w:t>ретто, увертюра, речи</w:t>
              <w:softHyphen/>
              <w:t>татив, хор, ансамбль,</w:t>
              <w:br/>
              <w:t>сцена из оперы.</w:t>
              <w:br/>
              <w:t>Уметь приводить при</w:t>
              <w:softHyphen/>
              <w:t>меры к понятиям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 музыки. Устный контроль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62" w:hanging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Будет садом город мой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44-49</w:t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44-49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2284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15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Опера-былина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Н. А. Римского-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Корсакова «Садко»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9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29" w:firstLine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>Опера Римского-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Корсакова «Садко»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w w:val="52"/>
                <w:lang w:eastAsia="ru-RU"/>
              </w:rPr>
              <w:t>■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Знать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сюжет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(ливрет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10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то)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оперы «Садко».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анализировать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составляющие средств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музыкальной вырази</w:t>
              <w:softHyphen/>
              <w:t>тельности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Интонационно-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образный анализ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фрагментов из оперы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 на новогоднем празднике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205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16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Второе путеше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ствие в музы</w:t>
              <w:softHyphen/>
              <w:t xml:space="preserve">кальный театр.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Балет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9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История развития ба</w:t>
              <w:softHyphen/>
              <w:t>летного искусства. Основные понятия жанра. В основе бале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та – литературное произведение. Балет П. И. Чайковского «Щелкунчик»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1" w:leader="none"/>
              </w:tabs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историю развития ба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летного искусства;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21" w:leader="none"/>
              </w:tabs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9"/>
                <w:lang w:eastAsia="ru-RU"/>
              </w:rPr>
              <w:t xml:space="preserve">понятия: </w:t>
            </w:r>
            <w:r>
              <w:rPr>
                <w:rFonts w:eastAsia="Times New Roman" w:cs="Times New Roman" w:ascii="Times New Roman" w:hAnsi="Times New Roman"/>
                <w:iCs/>
                <w:spacing w:val="-9"/>
                <w:lang w:eastAsia="ru-RU"/>
              </w:rPr>
              <w:t>балет, солист-</w:t>
              <w:br/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танцор, кордебалет.</w:t>
              <w:br/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анализировать</w:t>
              <w:br/>
              <w:t>составляющие средства</w:t>
              <w:br/>
              <w:t>музыкальной вырази</w:t>
              <w:softHyphen/>
              <w:t>тельности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Устный контроль.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Интонационно-образный анализ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фрагментов из ба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лета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53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 на новогоднем празднике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96"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тетрадь, с. 40-43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96"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96"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2290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17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62"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Музыка в теат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ре, кино, на те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левидении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97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Сообщение и усвоение </w:t>
            </w:r>
            <w:r>
              <w:rPr>
                <w:rFonts w:eastAsia="Times New Roman" w:cs="Times New Roman" w:ascii="Times New Roman" w:hAnsi="Times New Roman"/>
                <w:spacing w:val="-5"/>
                <w:lang w:eastAsia="ru-RU"/>
              </w:rPr>
              <w:t>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5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Роль литературного сценария и значение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музыки в синтетиче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ских видах искусства: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 театре, кино, на те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левидении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19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определять зна</w:t>
              <w:softHyphen/>
              <w:t>чение литературы и му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зыки в синтетических видах искусства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Хоровое пение. Беседа по теме за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нятия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 на новогоднем празднике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2760" w:hRule="exact"/>
        </w:trPr>
        <w:tc>
          <w:tcPr>
            <w:tcW w:w="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14" w:hanging="0"/>
              <w:jc w:val="center"/>
              <w:rPr>
                <w:rFonts w:ascii="Times New Roman" w:hAnsi="Times New Roman" w:eastAsia="Times New Roman" w:cs="Times New Roman"/>
                <w:i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18</w:t>
            </w:r>
          </w:p>
        </w:tc>
        <w:tc>
          <w:tcPr>
            <w:tcW w:w="16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29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Третье путеше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ствие в музы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кальный театр.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Мюзикл</w:t>
            </w:r>
          </w:p>
        </w:tc>
        <w:tc>
          <w:tcPr>
            <w:tcW w:w="6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202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right="14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Расширение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и углубление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14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Расширение представ</w:t>
              <w:softHyphen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 xml:space="preserve">лений о жанре </w:t>
            </w: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>мюзик</w:t>
              <w:softHyphen/>
              <w:t xml:space="preserve">ла.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История возникно</w:t>
              <w:softHyphen/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вения жанра. Основ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ные его отличия от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оперы (театр «легко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го» стиля). Наиболее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известные мюзиклы</w:t>
            </w:r>
          </w:p>
        </w:tc>
        <w:tc>
          <w:tcPr>
            <w:tcW w:w="24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5" w:leader="none"/>
              </w:tabs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историю возникнове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ния мюзикла;</w:t>
            </w:r>
          </w:p>
          <w:p>
            <w:pPr>
              <w:pStyle w:val="Normal"/>
              <w:widowControl w:val="false"/>
              <w:shd w:val="clear" w:color="auto" w:fill="FFFFFF"/>
              <w:tabs>
                <w:tab w:val="clear" w:pos="708"/>
                <w:tab w:val="left" w:pos="245" w:leader="none"/>
              </w:tabs>
              <w:spacing w:lineRule="exact" w:line="278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</w:t>
              <w:tab/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чем мюзикл отличает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ся от оперы.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24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Cs/>
                <w:spacing w:val="-2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2"/>
                <w:lang w:eastAsia="ru-RU"/>
              </w:rPr>
              <w:t>называть наибо</w:t>
              <w:softHyphen/>
              <w:t xml:space="preserve">лее известные мюзиклы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и их композиторов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5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Хоровое пение. </w:t>
            </w: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 xml:space="preserve">Слушание музыки.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Интонационно-образный анализ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5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4" w:before="0" w:after="0"/>
              <w:ind w:right="182" w:hanging="1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Хоровое пение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78" w:before="0" w:after="0"/>
              <w:ind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Музыка на новогоднем празднике</w:t>
            </w:r>
          </w:p>
        </w:tc>
        <w:tc>
          <w:tcPr>
            <w:tcW w:w="13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3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83" w:before="0" w:after="0"/>
              <w:ind w:right="132"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Творческая тетрадь, с. 52-53</w:t>
            </w:r>
          </w:p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8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70" w:hRule="exact"/>
        </w:trPr>
        <w:tc>
          <w:tcPr>
            <w:tcW w:w="15024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</w:tr>
      <w:tr>
        <w:trPr>
          <w:trHeight w:val="3614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19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Что роднит му</w:t>
              <w:softHyphen/>
              <w:t>зыку с изобра</w:t>
              <w:softHyphen/>
              <w:t>зительным ис</w:t>
              <w:softHyphen/>
              <w:t>кусством?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Вводный. 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Жизнь – единый ис</w:t>
              <w:softHyphen/>
              <w:t>точник всех художест</w:t>
              <w:softHyphen/>
              <w:t>венных произведений. Связь музыки и изо</w:t>
              <w:softHyphen/>
              <w:t>бразительного искус</w:t>
              <w:softHyphen/>
              <w:t>ства. Живописная му</w:t>
              <w:softHyphen/>
              <w:t>зыка и музыкальная живопись. Общее в средствах вырази</w:t>
              <w:softHyphen/>
              <w:t>тельности музыки и изобразительного искусства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Знать,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что роднит му</w:t>
              <w:softHyphen/>
              <w:t>зыку и изобразительное искусство.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выявлять связи и общие черты в сред</w:t>
              <w:softHyphen/>
              <w:t>ствах выразительности музыки и изобразитель</w:t>
              <w:softHyphen/>
              <w:t>ного искусства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Устный контроль. Хоровое пение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194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spacing w:val="-1"/>
                <w:lang w:eastAsia="ru-RU"/>
              </w:rPr>
              <w:t>20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Небесное и земное в звуках и красках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Отношение компози</w:t>
              <w:softHyphen/>
              <w:t>торов и художников к родной природе, ду</w:t>
              <w:softHyphen/>
              <w:t>ховным образам древ</w:t>
              <w:softHyphen/>
              <w:t>нерусского и западно</w:t>
              <w:softHyphen/>
              <w:t>европейского искус</w:t>
              <w:softHyphen/>
              <w:t>ства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Знать,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 чем выражает</w:t>
              <w:softHyphen/>
              <w:t>ся общность языка раз</w:t>
              <w:softHyphen/>
              <w:t xml:space="preserve">личных видов искусства. </w:t>
            </w: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выявлять общие черты в художествен</w:t>
              <w:softHyphen/>
              <w:t>ных и музыкальных об</w:t>
              <w:softHyphen/>
              <w:t>разах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 музыкальных и ху</w:t>
              <w:softHyphen/>
              <w:t>дожественных про</w:t>
              <w:softHyphen/>
              <w:t>изведений. Устный контроль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54-57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21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«Звать через прошлое к на</w:t>
              <w:softHyphen/>
              <w:t>стоящему»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Более глубокое изуче</w:t>
              <w:softHyphen/>
              <w:t>ние кантаты С. Про</w:t>
              <w:softHyphen/>
              <w:t>кофьева «Александр Невский»: сопостав</w:t>
              <w:softHyphen/>
              <w:t>ление героических об</w:t>
              <w:softHyphen/>
              <w:t>разов музыки с обра</w:t>
              <w:softHyphen/>
              <w:t>зами изобразительного искусства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iCs/>
                <w:spacing w:val="-1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-выявлять общие чер</w:t>
              <w:softHyphen/>
              <w:t>ты в художественных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музыкальных образах;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-определять на слух</w:t>
              <w:br/>
              <w:t>основные части кантаты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 музыкальных и ху</w:t>
              <w:softHyphen/>
              <w:t>дожественных про</w:t>
              <w:softHyphen/>
              <w:t>изведений. Устный контроль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58-61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22     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Музыкальная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живопись и  жи</w:t>
              <w:softHyphen/>
              <w:t>вописная музыка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Общность музыки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живописи. Вырази</w:t>
              <w:softHyphen/>
              <w:t>тельные возможности музыки и живописи. Можем ли мы услы</w:t>
              <w:softHyphen/>
              <w:t>шать живопись? Мо</w:t>
              <w:softHyphen/>
              <w:t>жем ли мы увидеть музыку?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Выявлять общее и вы</w:t>
              <w:softHyphen/>
              <w:t>разительных возможно</w:t>
              <w:softHyphen/>
              <w:t>стях музыки и живописи; - анализировать состав</w:t>
              <w:softHyphen/>
              <w:t>ляющие средств выра</w:t>
              <w:softHyphen/>
              <w:t>зительности: мелодию, ритм, темп, динамику, лад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Рассматривание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картин. Интонации</w:t>
              <w:softHyphen/>
              <w:t>онно-образный анализ музыкаль</w:t>
              <w:softHyphen/>
              <w:t>ных и художест</w:t>
              <w:softHyphen/>
              <w:t>венных произве</w:t>
              <w:softHyphen/>
              <w:t>дений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тетрадь, с. 62-63; 64-65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23     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Музыкальная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живопись и  жи</w:t>
              <w:softHyphen/>
              <w:t>вописная музыка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углубление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Общность музыки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живописи. Вырази</w:t>
              <w:softHyphen/>
              <w:t>тельные возможности музыки и живописи. Можем ли мы услы</w:t>
              <w:softHyphen/>
              <w:t>шать живопись? Мо</w:t>
              <w:softHyphen/>
              <w:t>жем ли мы увидеть музыку?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Выявлять общее и вы</w:t>
              <w:softHyphen/>
              <w:t>разительных возможно</w:t>
              <w:softHyphen/>
              <w:t>стях музыки и живописи; - анализировать состав</w:t>
              <w:softHyphen/>
              <w:t>ляющие средств выра</w:t>
              <w:softHyphen/>
              <w:t>зительности: мелодию, ритм, темп, динамику, лад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Рассматривание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картин. Интонации</w:t>
              <w:softHyphen/>
              <w:t>онно-образный анализ музыкаль</w:t>
              <w:softHyphen/>
              <w:t>ных и художест</w:t>
              <w:softHyphen/>
              <w:t>венных произве</w:t>
              <w:softHyphen/>
              <w:t>дений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тетрадь, с. 62-63; 64-65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24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Колокольные звоны в музыке и изобразитель</w:t>
              <w:softHyphen/>
              <w:t>ном искусстве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 основе профессио</w:t>
              <w:softHyphen/>
              <w:t>нальной музыки ле</w:t>
              <w:softHyphen/>
              <w:t>жат народные истоки.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 место и значение колокольных звонов в жизни человека. Уметь проводить ин</w:t>
              <w:softHyphen/>
              <w:t>тонационно-образный анализ музыки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Устный контроль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тетрадь, с. 37-39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25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Портрет в му</w:t>
              <w:softHyphen/>
              <w:t>зыке и изобра</w:t>
              <w:softHyphen/>
              <w:t>зительном ис</w:t>
              <w:softHyphen/>
              <w:t>кусстве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Выразительные воз</w:t>
              <w:softHyphen/>
              <w:t>можности скрипки, ее создатели и испол</w:t>
              <w:softHyphen/>
              <w:t>нители. Музыка и жи</w:t>
              <w:softHyphen/>
              <w:t>вопись. Портрет Н. Па</w:t>
              <w:softHyphen/>
              <w:t>ганини в музыке и изобразительном искусстве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 об истории соз</w:t>
              <w:softHyphen/>
              <w:t>дания скрипки, ее мас</w:t>
              <w:softHyphen/>
              <w:t>терах-изготовителях и исполнителях. 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-сопоставлять скри</w:t>
              <w:softHyphen/>
              <w:t>пичную музыку с живо</w:t>
              <w:softHyphen/>
              <w:t>писью;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-анализировать, срав</w:t>
              <w:softHyphen/>
              <w:t>нивать произведения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Устный контроль. Хоровое пение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72-73; 34-35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2850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26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Волшебная па</w:t>
              <w:softHyphen/>
              <w:t>лочка дирижера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Расширение и углубление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Симфонический ор</w:t>
              <w:softHyphen/>
              <w:t>кестр. Значение дири</w:t>
              <w:softHyphen/>
              <w:t>жера в исполнении симфонической музы</w:t>
              <w:softHyphen/>
              <w:t>ки оркестром. Группы инструментов оркест</w:t>
              <w:softHyphen/>
              <w:t>ра, их выразительная роль. Известные ди</w:t>
              <w:softHyphen/>
              <w:t>рижеры мира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-понятия: оркестр, ди</w:t>
              <w:softHyphen/>
              <w:t>рижер;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-состав групп инстру</w:t>
              <w:softHyphen/>
              <w:t>ментов народного оркестра.</w:t>
              <w:br/>
              <w:t>Уметь называть имена</w:t>
              <w:br/>
              <w:t>известных дирижеров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 Слушание музыки. Хоровое пение. Письменный кон</w:t>
              <w:softHyphen/>
              <w:t>троль (карточки)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74-77. Поиск клю</w:t>
              <w:softHyphen/>
              <w:t>чевых слов и выражений об особом значении дирижера (из фрагмента А. Кленова)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27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Образы борьбы и победы в ис</w:t>
              <w:softHyphen/>
              <w:t>кусстве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Жизнь и творчество Людвига Бетхове</w:t>
              <w:softHyphen/>
              <w:t>на. Образный строй Симфонии № 5. Твор</w:t>
              <w:softHyphen/>
              <w:t>ческий процесс сочи</w:t>
              <w:softHyphen/>
              <w:t>нения музыки компо</w:t>
              <w:softHyphen/>
              <w:t>зитором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Уметь: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-делать предположе</w:t>
              <w:softHyphen/>
              <w:t>ния о том, что предсто</w:t>
              <w:softHyphen/>
              <w:t>ит услышать (образный строй);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 проводить интонации</w:t>
              <w:softHyphen/>
              <w:t>онно-образный анализ музыки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Устный контроль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66-67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28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Застывшая му</w:t>
              <w:softHyphen/>
              <w:t>зыка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Гармония в синтезе искусств: архитекту</w:t>
              <w:softHyphen/>
              <w:t>ры, музыки, изобрази</w:t>
              <w:softHyphen/>
              <w:t>тельного искусства. Архитектура – застыв</w:t>
              <w:softHyphen/>
              <w:t>шая музыка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-отличия католической</w:t>
              <w:br/>
              <w:t>и православной музы</w:t>
              <w:softHyphen/>
              <w:t>кальной культуры;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-понятие а капелла.</w:t>
              <w:br/>
              <w:t>Уметь сопоставлять му</w:t>
              <w:softHyphen/>
              <w:t>зыку и памятники архи</w:t>
              <w:softHyphen/>
              <w:t>тектуры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Рассматривание иллюстраций. Интонационно-образный анализ. Хоровое пение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29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Полифония в музыке и жи</w:t>
              <w:softHyphen/>
              <w:t>вописи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Продолжение знаком</w:t>
              <w:softHyphen/>
              <w:t>ства с творчеством И. С. Баха. Освоение понятий полифония, фуга. Любимый инст</w:t>
              <w:softHyphen/>
              <w:t>румент Баха – орган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-понятия: орган, поли</w:t>
              <w:softHyphen/>
              <w:t>фония, фуга;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-основные события</w:t>
              <w:br/>
              <w:t>из жизни и творчества</w:t>
              <w:br/>
              <w:t>И. С. Баха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 Слушание музыки. Хоровое пение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30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Музыка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на мольберте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Знакомство с творче</w:t>
              <w:softHyphen/>
              <w:t>ством литовского ху</w:t>
              <w:softHyphen/>
              <w:t>дожника и композито</w:t>
              <w:softHyphen/>
              <w:t>ра М. К. Чюрлениса. Расширение представ</w:t>
              <w:softHyphen/>
              <w:t>лений о взаимосвязи и взаимодействии му</w:t>
              <w:softHyphen/>
              <w:t>зыки, изобразительно</w:t>
              <w:softHyphen/>
              <w:t>го искусства и литера</w:t>
              <w:softHyphen/>
              <w:t>туры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Знать, что роднит му</w:t>
              <w:softHyphen/>
              <w:t>зыку и изобразительное искусство.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Уметь выявлять связи и общие черты в сред</w:t>
              <w:softHyphen/>
              <w:t>ствах выразительности музыки и изобразитель-ного искусства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Устный контроль. Хоровое пение. Рассматривание иллюстраций (ре</w:t>
              <w:softHyphen/>
              <w:t>продукций картин)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31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Импрессионизм в музыке и жи</w:t>
              <w:softHyphen/>
              <w:t>вописи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Особенности импрес</w:t>
              <w:softHyphen/>
              <w:t>сионизма как художе</w:t>
              <w:softHyphen/>
              <w:t>ственного стиля, взаи</w:t>
              <w:softHyphen/>
              <w:t>модействие и взаимо</w:t>
              <w:softHyphen/>
              <w:t>обусловленность в му</w:t>
              <w:softHyphen/>
              <w:t>зыке и живописи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 понятия: импрес</w:t>
              <w:softHyphen/>
              <w:t>сионизм, интерпрета</w:t>
              <w:softHyphen/>
              <w:t>ция, джаз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Устный контроль. Слушание музыки. Хоровое пение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32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«О подвигах, о доблести, о славе…»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Тема защиты Родины в произведениях раз</w:t>
              <w:softHyphen/>
              <w:t>личных видов искус</w:t>
              <w:softHyphen/>
              <w:t>ства. Продолжение знакомства с жанром реквием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 понятие реквием. Уметь проводить ин</w:t>
              <w:softHyphen/>
              <w:t>тонационно-образный анализ музыки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Хоровое пение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Творческая тетрадь, с. 34-35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2688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33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«В каждой ми</w:t>
              <w:softHyphen/>
              <w:t>молетности ви</w:t>
              <w:softHyphen/>
              <w:t>жу я миры…»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Сообщение и усвоение новых знаний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Образный мир произ</w:t>
              <w:softHyphen/>
              <w:t>ведений С. С. Прокофь</w:t>
              <w:softHyphen/>
              <w:t>ева и М. П. Мусорг</w:t>
              <w:softHyphen/>
              <w:t>ского. Своеобразие их творчества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Знать понятие интер</w:t>
              <w:softHyphen/>
              <w:t>претация.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>Уметь выявлять общие черты в средствах выра</w:t>
              <w:softHyphen/>
              <w:t>зительности музыки и изобразительного ис</w:t>
              <w:softHyphen/>
              <w:t xml:space="preserve">кусства 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музыки. Интонационно-образный анализ. Хоровое пение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  <w:tr>
        <w:trPr>
          <w:trHeight w:val="3566" w:hRule="exact"/>
        </w:trPr>
        <w:tc>
          <w:tcPr>
            <w:tcW w:w="5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82" w:hanging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34</w:t>
            </w:r>
          </w:p>
        </w:tc>
        <w:tc>
          <w:tcPr>
            <w:tcW w:w="16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59" w:before="0" w:after="0"/>
              <w:ind w:right="134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Мир компози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тора</w:t>
            </w:r>
          </w:p>
        </w:tc>
        <w:tc>
          <w:tcPr>
            <w:tcW w:w="6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ind w:left="206" w:hanging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</w:t>
            </w:r>
          </w:p>
        </w:tc>
        <w:tc>
          <w:tcPr>
            <w:tcW w:w="14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Повторение и обобщение полученных </w:t>
            </w:r>
            <w:r>
              <w:rPr>
                <w:rFonts w:eastAsia="Times New Roman" w:cs="Times New Roman" w:ascii="Times New Roman" w:hAnsi="Times New Roman"/>
                <w:spacing w:val="-6"/>
                <w:lang w:eastAsia="ru-RU"/>
              </w:rPr>
              <w:t>знаний. Урок-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концерт</w:t>
            </w:r>
          </w:p>
        </w:tc>
        <w:tc>
          <w:tcPr>
            <w:tcW w:w="22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ind w:firstLine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3"/>
                <w:lang w:eastAsia="ru-RU"/>
              </w:rPr>
              <w:t>Обобщение представ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лений о взаимодейст</w:t>
              <w:softHyphen/>
              <w:t>вии музыки, литера</w:t>
              <w:softHyphen/>
              <w:t>туры и изобразитель</w:t>
              <w:softHyphen/>
              <w:t xml:space="preserve">ного искусства.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Их стилевое сходство </w:t>
            </w:r>
            <w:r>
              <w:rPr>
                <w:rFonts w:eastAsia="Times New Roman" w:cs="Times New Roman" w:ascii="Times New Roman" w:hAnsi="Times New Roman"/>
                <w:spacing w:val="-4"/>
                <w:lang w:eastAsia="ru-RU"/>
              </w:rPr>
              <w:t xml:space="preserve">и различие на примере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творчества русских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и зарубежных компо</w:t>
              <w:softHyphen/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зиторов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Cs/>
                <w:iCs/>
                <w:spacing w:val="-1"/>
                <w:lang w:eastAsia="ru-RU"/>
              </w:rPr>
              <w:t xml:space="preserve">Знать,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что роднит му-       зыку, литературу и изоб- 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разительное искусство.    </w:t>
            </w:r>
            <w:r>
              <w:rPr>
                <w:rFonts w:eastAsia="Times New Roman" w:cs="Times New Roman" w:ascii="Times New Roman" w:hAnsi="Times New Roman"/>
                <w:iCs/>
                <w:lang w:eastAsia="ru-RU"/>
              </w:rPr>
              <w:t xml:space="preserve">Уметь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выявлять общие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черты в средствах 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ind w:hanging="5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выра</w:t>
              <w:softHyphen/>
              <w:t xml:space="preserve">зительности этих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iCs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трех искусств</w:t>
            </w:r>
          </w:p>
        </w:tc>
        <w:tc>
          <w:tcPr>
            <w:tcW w:w="193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ind w:hanging="5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>Слушание музыки,</w:t>
            </w:r>
          </w:p>
          <w:p>
            <w:pPr>
              <w:pStyle w:val="Normal"/>
              <w:widowControl w:val="false"/>
              <w:shd w:val="clear" w:color="auto" w:fill="FFFFFF"/>
              <w:spacing w:lineRule="exact" w:line="250" w:before="0" w:after="0"/>
              <w:ind w:hanging="5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  <w:t xml:space="preserve">-  Хоровое пение, 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Устный контроль</w:t>
            </w:r>
          </w:p>
        </w:tc>
        <w:tc>
          <w:tcPr>
            <w:tcW w:w="130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pacing w:val="-1"/>
                <w:lang w:eastAsia="ru-RU"/>
              </w:rPr>
            </w:r>
          </w:p>
        </w:tc>
        <w:tc>
          <w:tcPr>
            <w:tcW w:w="13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pacing w:val="-1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Закрепление и обобщение полученных на уроке знаний</w:t>
            </w:r>
          </w:p>
        </w:tc>
        <w:tc>
          <w:tcPr>
            <w:tcW w:w="8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ourier New" w:hAnsi="Courier New" w:eastAsia="Times New Roman" w:cs="Courier New"/>
                <w:sz w:val="20"/>
                <w:szCs w:val="20"/>
                <w:lang w:eastAsia="ru-RU"/>
              </w:rPr>
            </w:pPr>
            <w:r>
              <w:rPr>
                <w:rFonts w:eastAsia="Times New Roman" w:cs="Courier New" w:ascii="Courier New" w:hAnsi="Courier New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851" w:right="851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с отступом Знак"/>
    <w:basedOn w:val="DefaultParagraphFont"/>
    <w:link w:val="a3"/>
    <w:qFormat/>
    <w:rsid w:val="0006030c"/>
    <w:rPr>
      <w:rFonts w:ascii="Times New Roman" w:hAnsi="Times New Roman" w:eastAsia="Times New Roman" w:cs="Times New Roman"/>
      <w:sz w:val="24"/>
      <w:szCs w:val="24"/>
    </w:rPr>
  </w:style>
  <w:style w:type="character" w:styleId="Style15" w:customStyle="1">
    <w:name w:val="Нижний колонтитул Знак"/>
    <w:basedOn w:val="DefaultParagraphFont"/>
    <w:link w:val="a5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Pagenumber">
    <w:name w:val="page number"/>
    <w:basedOn w:val="DefaultParagraphFont"/>
    <w:qFormat/>
    <w:rsid w:val="002307be"/>
    <w:rPr/>
  </w:style>
  <w:style w:type="character" w:styleId="Style16" w:customStyle="1">
    <w:name w:val="Верхний колонтитул Знак"/>
    <w:basedOn w:val="DefaultParagraphFont"/>
    <w:link w:val="a8"/>
    <w:qFormat/>
    <w:rsid w:val="002307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Courier New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Body Text Indent"/>
    <w:basedOn w:val="Normal"/>
    <w:link w:val="a4"/>
    <w:rsid w:val="0006030c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4"/>
    </w:rPr>
  </w:style>
  <w:style w:type="paragraph" w:styleId="Style23">
    <w:name w:val="Footer"/>
    <w:basedOn w:val="Normal"/>
    <w:link w:val="a6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4">
    <w:name w:val="Header"/>
    <w:basedOn w:val="Normal"/>
    <w:link w:val="a9"/>
    <w:rsid w:val="002307be"/>
    <w:pPr>
      <w:widowControl w:val="false"/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1" w:customStyle="1">
    <w:name w:val="Нет списка1"/>
    <w:semiHidden/>
    <w:qFormat/>
    <w:rsid w:val="002307be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LibreOffice/6.2.2.2$Windows_x86 LibreOffice_project/2b840030fec2aae0fd2658d8d4f9548af4e3518d</Application>
  <Pages>13</Pages>
  <Words>2360</Words>
  <Characters>16201</Characters>
  <CharactersWithSpaces>18186</CharactersWithSpaces>
  <Paragraphs>415</Paragraphs>
  <Company>Комплекс Уроков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2015-02-16T19:50:00Z</dcterms:created>
  <dc:creator>Комплекс Уроков; Музыка</dc:creator>
  <dc:description>Календарно-тематическое планирование по музыке 5 класс</dc:description>
  <cp:keywords>Музыка 5 класс рабочая программа по Критской</cp:keywords>
  <dc:language>ru-RU</dc:language>
  <cp:lastModifiedBy/>
  <dcterms:modified xsi:type="dcterms:W3CDTF">2019-10-19T14:00:20Z</dcterms:modified>
  <cp:revision>9</cp:revision>
  <dc:subject>Уроки музыки в 5 классе</dc:subject>
  <dc:title>Музыка 5 класс рабочая программа по Критской;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Комплекс Уроков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  <property fmtid="{D5CDD505-2E9C-101B-9397-08002B2CF9AE}" pid="9" name="category">
    <vt:lpwstr>КТП по музыке по Критской Е.Д.</vt:lpwstr>
  </property>
  <property fmtid="{D5CDD505-2E9C-101B-9397-08002B2CF9AE}" pid="10" name="contentStatus">
    <vt:lpwstr>Календарно-тематическое планирование</vt:lpwstr>
  </property>
</Properties>
</file>